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292F8E" w:rsidP="00292F8E" w:rsidRDefault="00292F8E" w14:paraId="1ECC5A25" wp14:textId="77777777">
      <w:pPr>
        <w:pStyle w:val="Heading1"/>
        <w:pBdr>
          <w:bottom w:val="single" w:color="EDEDED" w:sz="24" w:space="3"/>
        </w:pBdr>
        <w:shd w:val="clear" w:color="auto" w:fill="FFFFFF"/>
        <w:spacing w:before="0" w:after="216"/>
        <w:textAlignment w:val="baseline"/>
        <w:rPr>
          <w:rFonts w:ascii="Helvetica" w:hAnsi="Helvetica" w:cs="Helvetica"/>
          <w:color w:val="412878"/>
          <w:sz w:val="66"/>
          <w:szCs w:val="66"/>
        </w:rPr>
      </w:pPr>
      <w:r>
        <w:rPr>
          <w:rFonts w:ascii="Helvetica" w:hAnsi="Helvetica" w:cs="Helvetica"/>
          <w:b/>
          <w:bCs/>
          <w:color w:val="412878"/>
          <w:sz w:val="66"/>
          <w:szCs w:val="66"/>
        </w:rPr>
        <w:t>Privacy notice</w:t>
      </w:r>
    </w:p>
    <w:p xmlns:wp14="http://schemas.microsoft.com/office/word/2010/wordml" w:rsidR="00292F8E" w:rsidP="00292F8E" w:rsidRDefault="00292F8E" w14:paraId="0AE3C830" wp14:textId="77777777">
      <w:pPr>
        <w:pStyle w:val="NormalWeb"/>
        <w:shd w:val="clear" w:color="auto" w:fill="FFFFFF"/>
        <w:spacing w:before="0" w:beforeAutospacing="0" w:after="0" w:afterAutospacing="0" w:line="360" w:lineRule="atLeast"/>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Change of Scene is committed to protecting and respecting the privacy of your personal data. This privacy notice explains how your data is collected, used, transferred and disclosed by us. It applies to data collected when you participate in our events; use our website, products or services; interact with us through social media, email, post, text or phone; apply for employment with us; or are employed by us.</w:t>
      </w:r>
    </w:p>
    <w:p xmlns:wp14="http://schemas.microsoft.com/office/word/2010/wordml" w:rsidR="00292F8E" w:rsidP="00292F8E" w:rsidRDefault="00292F8E" w14:paraId="261FB9B0"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This privacy notice explains:</w:t>
      </w:r>
    </w:p>
    <w:p xmlns:wp14="http://schemas.microsoft.com/office/word/2010/wordml" w:rsidR="00292F8E" w:rsidP="00292F8E" w:rsidRDefault="00297887" w14:paraId="70004EA0" wp14:textId="77777777">
      <w:pPr>
        <w:pStyle w:val="NormalWeb"/>
        <w:shd w:val="clear" w:color="auto" w:fill="FFFFFF"/>
        <w:spacing w:before="0" w:beforeAutospacing="0" w:after="0" w:afterAutospacing="0" w:line="360" w:lineRule="atLeast"/>
        <w:textAlignment w:val="baseline"/>
        <w:rPr>
          <w:rFonts w:ascii="Helvetica" w:hAnsi="Helvetica" w:cs="Helvetica"/>
          <w:color w:val="4C4C4B"/>
          <w:sz w:val="20"/>
          <w:szCs w:val="20"/>
        </w:rPr>
      </w:pPr>
      <w:hyperlink w:history="1" w:anchor="Who%20is%20AQA?" r:id="rId8">
        <w:r w:rsidR="00292F8E">
          <w:rPr>
            <w:rStyle w:val="Hyperlink"/>
            <w:rFonts w:ascii="Helvetica" w:hAnsi="Helvetica" w:cs="Helvetica"/>
            <w:color w:val="2F71AC"/>
            <w:sz w:val="20"/>
            <w:szCs w:val="20"/>
            <w:bdr w:val="none" w:color="auto" w:sz="0" w:space="0" w:frame="1"/>
          </w:rPr>
          <w:t xml:space="preserve">Who is </w:t>
        </w:r>
        <w:r w:rsidR="00B00458">
          <w:rPr>
            <w:rStyle w:val="Hyperlink"/>
            <w:rFonts w:ascii="Helvetica" w:hAnsi="Helvetica" w:cs="Helvetica"/>
            <w:color w:val="2F71AC"/>
            <w:sz w:val="20"/>
            <w:szCs w:val="20"/>
            <w:bdr w:val="none" w:color="auto" w:sz="0" w:space="0" w:frame="1"/>
          </w:rPr>
          <w:t>Change of Scene</w:t>
        </w:r>
        <w:r w:rsidR="00292F8E">
          <w:rPr>
            <w:rStyle w:val="Hyperlink"/>
            <w:rFonts w:ascii="Helvetica" w:hAnsi="Helvetica" w:cs="Helvetica"/>
            <w:color w:val="2F71AC"/>
            <w:sz w:val="20"/>
            <w:szCs w:val="20"/>
            <w:bdr w:val="none" w:color="auto" w:sz="0" w:space="0" w:frame="1"/>
          </w:rPr>
          <w:t>?</w:t>
        </w:r>
      </w:hyperlink>
      <w:r w:rsidR="00292F8E">
        <w:rPr>
          <w:rFonts w:ascii="Helvetica" w:hAnsi="Helvetica" w:cs="Helvetica"/>
          <w:color w:val="4C4C4B"/>
          <w:sz w:val="20"/>
          <w:szCs w:val="20"/>
        </w:rPr>
        <w:br/>
      </w:r>
      <w:hyperlink w:history="1" w:anchor="The%20Data%20Protection%20Office" r:id="rId9">
        <w:r w:rsidR="00292F8E">
          <w:rPr>
            <w:rStyle w:val="Hyperlink"/>
            <w:rFonts w:ascii="Helvetica" w:hAnsi="Helvetica" w:cs="Helvetica"/>
            <w:color w:val="2F71AC"/>
            <w:sz w:val="20"/>
            <w:szCs w:val="20"/>
            <w:bdr w:val="none" w:color="auto" w:sz="0" w:space="0" w:frame="1"/>
          </w:rPr>
          <w:t>The Data Protection Office</w:t>
        </w:r>
      </w:hyperlink>
      <w:r w:rsidR="00292F8E">
        <w:rPr>
          <w:rFonts w:ascii="Helvetica" w:hAnsi="Helvetica" w:cs="Helvetica"/>
          <w:color w:val="4C4C4B"/>
          <w:sz w:val="20"/>
          <w:szCs w:val="20"/>
        </w:rPr>
        <w:br/>
      </w:r>
      <w:hyperlink w:history="1" w:anchor="What%20is%20personal%20data?" r:id="rId10">
        <w:r w:rsidR="00292F8E">
          <w:rPr>
            <w:rStyle w:val="Hyperlink"/>
            <w:rFonts w:ascii="Helvetica" w:hAnsi="Helvetica" w:cs="Helvetica"/>
            <w:color w:val="2F71AC"/>
            <w:sz w:val="20"/>
            <w:szCs w:val="20"/>
            <w:bdr w:val="none" w:color="auto" w:sz="0" w:space="0" w:frame="1"/>
          </w:rPr>
          <w:t>What is personal data?</w:t>
        </w:r>
      </w:hyperlink>
      <w:r w:rsidR="00292F8E">
        <w:rPr>
          <w:rFonts w:ascii="Helvetica" w:hAnsi="Helvetica" w:cs="Helvetica"/>
          <w:color w:val="4C4C4B"/>
          <w:sz w:val="20"/>
          <w:szCs w:val="20"/>
        </w:rPr>
        <w:br/>
      </w:r>
      <w:hyperlink w:history="1" w:anchor="How%20we%20keep%20your%20data%20secure" r:id="rId11">
        <w:r w:rsidR="00292F8E">
          <w:rPr>
            <w:rStyle w:val="Hyperlink"/>
            <w:rFonts w:ascii="Helvetica" w:hAnsi="Helvetica" w:cs="Helvetica"/>
            <w:color w:val="2F71AC"/>
            <w:sz w:val="20"/>
            <w:szCs w:val="20"/>
            <w:bdr w:val="none" w:color="auto" w:sz="0" w:space="0" w:frame="1"/>
          </w:rPr>
          <w:t>How we keep your data secure</w:t>
        </w:r>
      </w:hyperlink>
      <w:r w:rsidR="00292F8E">
        <w:rPr>
          <w:rFonts w:ascii="Helvetica" w:hAnsi="Helvetica" w:cs="Helvetica"/>
          <w:color w:val="4C4C4B"/>
          <w:sz w:val="20"/>
          <w:szCs w:val="20"/>
        </w:rPr>
        <w:br/>
      </w:r>
      <w:hyperlink w:history="1" w:anchor="The%20data%20we%20collect%20about%20you" r:id="rId12">
        <w:r w:rsidR="00292F8E">
          <w:rPr>
            <w:rStyle w:val="Hyperlink"/>
            <w:rFonts w:ascii="Helvetica" w:hAnsi="Helvetica" w:cs="Helvetica"/>
            <w:color w:val="2F71AC"/>
            <w:sz w:val="20"/>
            <w:szCs w:val="20"/>
            <w:bdr w:val="none" w:color="auto" w:sz="0" w:space="0" w:frame="1"/>
          </w:rPr>
          <w:t>The data we collect about you</w:t>
        </w:r>
      </w:hyperlink>
      <w:r w:rsidR="00292F8E">
        <w:rPr>
          <w:rFonts w:ascii="Helvetica" w:hAnsi="Helvetica" w:cs="Helvetica"/>
          <w:color w:val="4C4C4B"/>
          <w:sz w:val="20"/>
          <w:szCs w:val="20"/>
        </w:rPr>
        <w:br/>
      </w:r>
      <w:hyperlink w:history="1" w:anchor="How%20we%20collect%20your%20data" r:id="rId13">
        <w:r w:rsidR="00292F8E">
          <w:rPr>
            <w:rStyle w:val="Hyperlink"/>
            <w:rFonts w:ascii="Helvetica" w:hAnsi="Helvetica" w:cs="Helvetica"/>
            <w:color w:val="2F71AC"/>
            <w:sz w:val="20"/>
            <w:szCs w:val="20"/>
            <w:bdr w:val="none" w:color="auto" w:sz="0" w:space="0" w:frame="1"/>
          </w:rPr>
          <w:t>How we collect your data</w:t>
        </w:r>
      </w:hyperlink>
      <w:r w:rsidR="00292F8E">
        <w:rPr>
          <w:rFonts w:ascii="Helvetica" w:hAnsi="Helvetica" w:cs="Helvetica"/>
          <w:color w:val="4C4C4B"/>
          <w:sz w:val="20"/>
          <w:szCs w:val="20"/>
        </w:rPr>
        <w:br/>
      </w:r>
      <w:hyperlink w:history="1" w:anchor="The%20legal%20basis%20for%20processing%20your%20personal%20data" r:id="rId14">
        <w:r w:rsidR="00292F8E">
          <w:rPr>
            <w:rStyle w:val="Hyperlink"/>
            <w:rFonts w:ascii="Helvetica" w:hAnsi="Helvetica" w:cs="Helvetica"/>
            <w:color w:val="2F71AC"/>
            <w:sz w:val="20"/>
            <w:szCs w:val="20"/>
            <w:bdr w:val="none" w:color="auto" w:sz="0" w:space="0" w:frame="1"/>
          </w:rPr>
          <w:t>The legal basis for processing your personal data</w:t>
        </w:r>
      </w:hyperlink>
      <w:r w:rsidR="00292F8E">
        <w:rPr>
          <w:rFonts w:ascii="Helvetica" w:hAnsi="Helvetica" w:cs="Helvetica"/>
          <w:color w:val="4C4C4B"/>
          <w:sz w:val="20"/>
          <w:szCs w:val="20"/>
        </w:rPr>
        <w:br/>
      </w:r>
      <w:hyperlink w:history="1" w:anchor="How%20we%20use%20your%20data" r:id="rId15">
        <w:r w:rsidR="00292F8E">
          <w:rPr>
            <w:rStyle w:val="Hyperlink"/>
            <w:rFonts w:ascii="Helvetica" w:hAnsi="Helvetica" w:cs="Helvetica"/>
            <w:color w:val="2F71AC"/>
            <w:sz w:val="20"/>
            <w:szCs w:val="20"/>
            <w:bdr w:val="none" w:color="auto" w:sz="0" w:space="0" w:frame="1"/>
          </w:rPr>
          <w:t>How we use your data</w:t>
        </w:r>
      </w:hyperlink>
      <w:r w:rsidR="00292F8E">
        <w:rPr>
          <w:rFonts w:ascii="Helvetica" w:hAnsi="Helvetica" w:cs="Helvetica"/>
          <w:color w:val="4C4C4B"/>
          <w:sz w:val="20"/>
          <w:szCs w:val="20"/>
        </w:rPr>
        <w:br/>
      </w:r>
      <w:hyperlink w:history="1" w:anchor="Communications%20preferences" r:id="rId16">
        <w:r w:rsidR="00292F8E">
          <w:rPr>
            <w:rStyle w:val="Hyperlink"/>
            <w:rFonts w:ascii="Helvetica" w:hAnsi="Helvetica" w:cs="Helvetica"/>
            <w:color w:val="2F71AC"/>
            <w:sz w:val="20"/>
            <w:szCs w:val="20"/>
            <w:bdr w:val="none" w:color="auto" w:sz="0" w:space="0" w:frame="1"/>
          </w:rPr>
          <w:t>Communication preferences</w:t>
        </w:r>
      </w:hyperlink>
      <w:r w:rsidR="00292F8E">
        <w:rPr>
          <w:rFonts w:ascii="Helvetica" w:hAnsi="Helvetica" w:cs="Helvetica"/>
          <w:color w:val="4C4C4B"/>
          <w:sz w:val="20"/>
          <w:szCs w:val="20"/>
        </w:rPr>
        <w:br/>
      </w:r>
      <w:hyperlink w:history="1" w:anchor="How%20we%20share%20your%20data" r:id="rId17">
        <w:r w:rsidR="00292F8E">
          <w:rPr>
            <w:rStyle w:val="Hyperlink"/>
            <w:rFonts w:ascii="Helvetica" w:hAnsi="Helvetica" w:cs="Helvetica"/>
            <w:color w:val="2F71AC"/>
            <w:sz w:val="20"/>
            <w:szCs w:val="20"/>
            <w:bdr w:val="none" w:color="auto" w:sz="0" w:space="0" w:frame="1"/>
          </w:rPr>
          <w:t>How we share your data</w:t>
        </w:r>
      </w:hyperlink>
      <w:r w:rsidR="00292F8E">
        <w:rPr>
          <w:rFonts w:ascii="Helvetica" w:hAnsi="Helvetica" w:cs="Helvetica"/>
          <w:color w:val="4C4C4B"/>
          <w:sz w:val="20"/>
          <w:szCs w:val="20"/>
        </w:rPr>
        <w:br/>
      </w:r>
      <w:hyperlink w:history="1" w:anchor="Your%20Rights" r:id="rId18">
        <w:r w:rsidR="00292F8E">
          <w:rPr>
            <w:rStyle w:val="Hyperlink"/>
            <w:rFonts w:ascii="Helvetica" w:hAnsi="Helvetica" w:cs="Helvetica"/>
            <w:color w:val="2F71AC"/>
            <w:sz w:val="20"/>
            <w:szCs w:val="20"/>
            <w:bdr w:val="none" w:color="auto" w:sz="0" w:space="0" w:frame="1"/>
          </w:rPr>
          <w:t>Your rights</w:t>
        </w:r>
      </w:hyperlink>
      <w:r w:rsidR="00292F8E">
        <w:rPr>
          <w:rFonts w:ascii="Helvetica" w:hAnsi="Helvetica" w:cs="Helvetica"/>
          <w:color w:val="4C4C4B"/>
          <w:sz w:val="20"/>
          <w:szCs w:val="20"/>
        </w:rPr>
        <w:br/>
      </w:r>
      <w:hyperlink w:history="1" w:anchor="How%20to%20contact%20us" r:id="rId19">
        <w:r w:rsidR="00292F8E">
          <w:rPr>
            <w:rStyle w:val="Hyperlink"/>
            <w:rFonts w:ascii="Helvetica" w:hAnsi="Helvetica" w:cs="Helvetica"/>
            <w:color w:val="2F71AC"/>
            <w:sz w:val="20"/>
            <w:szCs w:val="20"/>
            <w:bdr w:val="none" w:color="auto" w:sz="0" w:space="0" w:frame="1"/>
          </w:rPr>
          <w:t>How to contact us</w:t>
        </w:r>
      </w:hyperlink>
    </w:p>
    <w:p xmlns:wp14="http://schemas.microsoft.com/office/word/2010/wordml" w:rsidR="00292F8E" w:rsidP="00292F8E" w:rsidRDefault="00292F8E" w14:paraId="19801F76"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Who is Change of Scene?</w:t>
      </w:r>
    </w:p>
    <w:p xmlns:wp14="http://schemas.microsoft.com/office/word/2010/wordml" w:rsidR="00292F8E" w:rsidP="00292F8E" w:rsidRDefault="00292F8E" w14:paraId="2648B046"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Change of Scene (“Cos” or “we”) is an independent charity working with children of Surrey and Hampshire who are struggling in mainstream education. We collect personal data for the purposes of carrying out our service, supporting attendees and their families, recruiting and managing CoS employees and contractors, processing and validating payments, carrying out market research, and recommending products and events that might interest you.</w:t>
      </w:r>
    </w:p>
    <w:p xmlns:wp14="http://schemas.microsoft.com/office/word/2010/wordml" w:rsidR="00292F8E" w:rsidP="00292F8E" w:rsidRDefault="00292F8E" w14:paraId="10AD5250"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The Data Protection Office</w:t>
      </w:r>
    </w:p>
    <w:p xmlns:wp14="http://schemas.microsoft.com/office/word/2010/wordml" w:rsidR="00292F8E" w:rsidP="00292F8E" w:rsidRDefault="00993EC5" w14:paraId="02346B82" wp14:textId="77777777">
      <w:pPr>
        <w:pStyle w:val="NormalWeb"/>
        <w:shd w:val="clear" w:color="auto" w:fill="FFFFFF"/>
        <w:spacing w:before="0" w:beforeAutospacing="0" w:after="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CoS</w:t>
      </w:r>
      <w:r w:rsidR="00292F8E">
        <w:rPr>
          <w:rFonts w:ascii="Helvetica" w:hAnsi="Helvetica" w:cs="Helvetica"/>
          <w:color w:val="4C4C4B"/>
          <w:sz w:val="20"/>
          <w:szCs w:val="20"/>
        </w:rPr>
        <w:t xml:space="preserve"> has established a Data Protection Office</w:t>
      </w:r>
      <w:r>
        <w:rPr>
          <w:rFonts w:ascii="Helvetica" w:hAnsi="Helvetica" w:cs="Helvetica"/>
          <w:color w:val="4C4C4B"/>
          <w:sz w:val="20"/>
          <w:szCs w:val="20"/>
        </w:rPr>
        <w:t>r</w:t>
      </w:r>
      <w:r w:rsidR="00292F8E">
        <w:rPr>
          <w:rFonts w:ascii="Helvetica" w:hAnsi="Helvetica" w:cs="Helvetica"/>
          <w:color w:val="4C4C4B"/>
          <w:sz w:val="20"/>
          <w:szCs w:val="20"/>
        </w:rPr>
        <w:t xml:space="preserve"> to oversee the activities we undertake to ensure that your personal data is handed ethically and in line with our legal obligations. If you have any questions about the way in which we collect, hold or process your data please send them to our Data Protection Office</w:t>
      </w:r>
      <w:r>
        <w:rPr>
          <w:rFonts w:ascii="Helvetica" w:hAnsi="Helvetica" w:cs="Helvetica"/>
          <w:color w:val="4C4C4B"/>
          <w:sz w:val="20"/>
          <w:szCs w:val="20"/>
        </w:rPr>
        <w:t>r</w:t>
      </w:r>
      <w:r w:rsidR="00292F8E">
        <w:rPr>
          <w:rFonts w:ascii="Helvetica" w:hAnsi="Helvetica" w:cs="Helvetica"/>
          <w:color w:val="4C4C4B"/>
          <w:sz w:val="20"/>
          <w:szCs w:val="20"/>
        </w:rPr>
        <w:t xml:space="preserve"> at </w:t>
      </w:r>
      <w:hyperlink w:history="1" r:id="rId20">
        <w:r w:rsidRPr="004B4DD2">
          <w:rPr>
            <w:rStyle w:val="Hyperlink"/>
            <w:rFonts w:ascii="Helvetica" w:hAnsi="Helvetica" w:cs="Helvetica"/>
            <w:sz w:val="20"/>
            <w:szCs w:val="20"/>
            <w:bdr w:val="none" w:color="auto" w:sz="0" w:space="0" w:frame="1"/>
          </w:rPr>
          <w:t>mail@changeofscene.org.uk</w:t>
        </w:r>
      </w:hyperlink>
      <w:r w:rsidR="00292F8E">
        <w:rPr>
          <w:rFonts w:ascii="Helvetica" w:hAnsi="Helvetica" w:cs="Helvetica"/>
          <w:color w:val="4C4C4B"/>
          <w:sz w:val="20"/>
          <w:szCs w:val="20"/>
        </w:rPr>
        <w:t>.</w:t>
      </w:r>
    </w:p>
    <w:p xmlns:wp14="http://schemas.microsoft.com/office/word/2010/wordml" w:rsidR="00292F8E" w:rsidP="00292F8E" w:rsidRDefault="00292F8E" w14:paraId="3DD79766"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lastRenderedPageBreak/>
        <w:t>What is personal data?</w:t>
      </w:r>
    </w:p>
    <w:p xmlns:wp14="http://schemas.microsoft.com/office/word/2010/wordml" w:rsidR="00292F8E" w:rsidP="00292F8E" w:rsidRDefault="00292F8E" w14:paraId="2ECE4520"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 xml:space="preserve">Personal data is any information which identifies and is about a living person. It might be possible to identify the individual through a single, specific identifier, such as a name; or by combining several different identifiers, such as job role and team. Some information is considered particularly sensitive because of the serious impact that it might have on the individual concerned if the data was lost or stolen. This ‘special category’ data includes: racial or ethnic origin; political opinions; religious or philosophical beliefs; trade union membership; health; sex life or sexual orientation; and genetic and biometric data (such as your fingerprint). </w:t>
      </w:r>
    </w:p>
    <w:p xmlns:wp14="http://schemas.microsoft.com/office/word/2010/wordml" w:rsidR="00292F8E" w:rsidP="00292F8E" w:rsidRDefault="00292F8E" w14:paraId="735E2D0C"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How we keep your data secure</w:t>
      </w:r>
    </w:p>
    <w:p xmlns:wp14="http://schemas.microsoft.com/office/word/2010/wordml" w:rsidR="00292F8E" w:rsidP="00292F8E" w:rsidRDefault="00292F8E" w14:paraId="13585C19"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have put appropriate organisational safeguards and security measures in place to protect your data from being accidentally lost, used or accessed in an unauthorised way, altered or disclosed. We keep your data confidential within a secure infrastructure protected by multiple firewalls and we are committed to keeping the security of these systems as up-to</w:t>
      </w:r>
      <w:r w:rsidR="00993EC5">
        <w:rPr>
          <w:rFonts w:ascii="Helvetica" w:hAnsi="Helvetica" w:cs="Helvetica"/>
          <w:color w:val="4C4C4B"/>
          <w:sz w:val="20"/>
          <w:szCs w:val="20"/>
        </w:rPr>
        <w:t>-date and as secure as possible</w:t>
      </w:r>
      <w:r>
        <w:rPr>
          <w:rFonts w:ascii="Helvetica" w:hAnsi="Helvetica" w:cs="Helvetica"/>
          <w:color w:val="4C4C4B"/>
          <w:sz w:val="20"/>
          <w:szCs w:val="20"/>
        </w:rPr>
        <w:t>. We also limit access to your personal data to those employees, associates, contractors and other third parties who have a business need to know it. They will only be permitted to process your data on our instructions and will always be subject to a duty of confidentiality.</w:t>
      </w:r>
    </w:p>
    <w:p xmlns:wp14="http://schemas.microsoft.com/office/word/2010/wordml" w:rsidR="00292F8E" w:rsidP="00292F8E" w:rsidRDefault="00292F8E" w14:paraId="57063425"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require any third party who is contracted to process your personal data on our behalf to have security measures in place to protect your data and to treat such data in accordance with the law. We have put in place procedures to deal with any suspected personal data breach and will notify you and the UK Information Commissioner of a breach where we are legally required to do so.</w:t>
      </w:r>
    </w:p>
    <w:p xmlns:wp14="http://schemas.microsoft.com/office/word/2010/wordml" w:rsidR="00292F8E" w:rsidP="00292F8E" w:rsidRDefault="00292F8E" w14:paraId="5C660E78"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The data we collect about you</w:t>
      </w:r>
    </w:p>
    <w:p xmlns:wp14="http://schemas.microsoft.com/office/word/2010/wordml" w:rsidR="00292F8E" w:rsidP="00292F8E" w:rsidRDefault="00292F8E" w14:paraId="45EEFF1F"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 xml:space="preserve">The following groups of personal data may be collected and processed by </w:t>
      </w:r>
      <w:r w:rsidR="00993EC5">
        <w:rPr>
          <w:rFonts w:ascii="Helvetica" w:hAnsi="Helvetica" w:cs="Helvetica"/>
          <w:color w:val="4C4C4B"/>
          <w:sz w:val="20"/>
          <w:szCs w:val="20"/>
        </w:rPr>
        <w:t>CoS</w:t>
      </w:r>
      <w:r>
        <w:rPr>
          <w:rFonts w:ascii="Helvetica" w:hAnsi="Helvetica" w:cs="Helvetica"/>
          <w:color w:val="4C4C4B"/>
          <w:sz w:val="20"/>
          <w:szCs w:val="20"/>
        </w:rPr>
        <w:t>:</w:t>
      </w:r>
    </w:p>
    <w:p xmlns:wp14="http://schemas.microsoft.com/office/word/2010/wordml" w:rsidR="00292F8E" w:rsidP="00292F8E" w:rsidRDefault="00292F8E" w14:paraId="0DE7D4C6"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Identity Data</w:t>
      </w:r>
      <w:r>
        <w:rPr>
          <w:rFonts w:ascii="Helvetica" w:hAnsi="Helvetica" w:cs="Helvetica"/>
          <w:color w:val="4C4C4B"/>
          <w:sz w:val="20"/>
          <w:szCs w:val="20"/>
        </w:rPr>
        <w:t> such as your first name, last name, title, date of birth, gender, candidate number;</w:t>
      </w:r>
    </w:p>
    <w:p xmlns:wp14="http://schemas.microsoft.com/office/word/2010/wordml" w:rsidR="00292F8E" w:rsidP="00292F8E" w:rsidRDefault="00292F8E" w14:paraId="2BF9B161"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Contact Data</w:t>
      </w:r>
      <w:r>
        <w:rPr>
          <w:rFonts w:ascii="Helvetica" w:hAnsi="Helvetica" w:cs="Helvetica"/>
          <w:color w:val="4C4C4B"/>
          <w:sz w:val="20"/>
          <w:szCs w:val="20"/>
        </w:rPr>
        <w:t> such as your e-mail address, address, and telephone number;</w:t>
      </w:r>
    </w:p>
    <w:p xmlns:wp14="http://schemas.microsoft.com/office/word/2010/wordml" w:rsidR="00292F8E" w:rsidP="00292F8E" w:rsidRDefault="00292F8E" w14:paraId="7E377E9C"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Assessment Data</w:t>
      </w:r>
      <w:r>
        <w:rPr>
          <w:rFonts w:ascii="Helvetica" w:hAnsi="Helvetica" w:cs="Helvetica"/>
          <w:color w:val="4C4C4B"/>
          <w:sz w:val="20"/>
          <w:szCs w:val="20"/>
        </w:rPr>
        <w:t xml:space="preserve"> such as </w:t>
      </w:r>
      <w:r w:rsidR="00B67221">
        <w:rPr>
          <w:rFonts w:ascii="Helvetica" w:hAnsi="Helvetica" w:cs="Helvetica"/>
          <w:color w:val="4C4C4B"/>
          <w:sz w:val="20"/>
          <w:szCs w:val="20"/>
        </w:rPr>
        <w:t xml:space="preserve">AQA </w:t>
      </w:r>
      <w:r>
        <w:rPr>
          <w:rFonts w:ascii="Helvetica" w:hAnsi="Helvetica" w:cs="Helvetica"/>
          <w:color w:val="4C4C4B"/>
          <w:sz w:val="20"/>
          <w:szCs w:val="20"/>
        </w:rPr>
        <w:t>examinati</w:t>
      </w:r>
      <w:r w:rsidR="00B67221">
        <w:rPr>
          <w:rFonts w:ascii="Helvetica" w:hAnsi="Helvetica" w:cs="Helvetica"/>
          <w:color w:val="4C4C4B"/>
          <w:sz w:val="20"/>
          <w:szCs w:val="20"/>
        </w:rPr>
        <w:t>on history, subject, grade and</w:t>
      </w:r>
      <w:r>
        <w:rPr>
          <w:rFonts w:ascii="Helvetica" w:hAnsi="Helvetica" w:cs="Helvetica"/>
          <w:color w:val="4C4C4B"/>
          <w:sz w:val="20"/>
          <w:szCs w:val="20"/>
        </w:rPr>
        <w:t xml:space="preserve"> type of qualification </w:t>
      </w:r>
    </w:p>
    <w:p xmlns:wp14="http://schemas.microsoft.com/office/word/2010/wordml" w:rsidR="00292F8E" w:rsidP="00292F8E" w:rsidRDefault="00292F8E" w14:paraId="1EF6F40B"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Pupil Data </w:t>
      </w:r>
      <w:r>
        <w:rPr>
          <w:rFonts w:ascii="Helvetica" w:hAnsi="Helvetica" w:cs="Helvetica"/>
          <w:color w:val="4C4C4B"/>
          <w:sz w:val="20"/>
          <w:szCs w:val="20"/>
        </w:rPr>
        <w:t xml:space="preserve">such as year group, registration group, teacher name, class, </w:t>
      </w:r>
      <w:proofErr w:type="gramStart"/>
      <w:r>
        <w:rPr>
          <w:rFonts w:ascii="Helvetica" w:hAnsi="Helvetica" w:cs="Helvetica"/>
          <w:color w:val="4C4C4B"/>
          <w:sz w:val="20"/>
          <w:szCs w:val="20"/>
        </w:rPr>
        <w:t>supervisor</w:t>
      </w:r>
      <w:proofErr w:type="gramEnd"/>
      <w:r>
        <w:rPr>
          <w:rFonts w:ascii="Helvetica" w:hAnsi="Helvetica" w:cs="Helvetica"/>
          <w:color w:val="4C4C4B"/>
          <w:sz w:val="20"/>
          <w:szCs w:val="20"/>
        </w:rPr>
        <w:t xml:space="preserve"> name, ethnicity, pupil premium indicator, SEN status, LEA care status.</w:t>
      </w:r>
    </w:p>
    <w:p xmlns:wp14="http://schemas.microsoft.com/office/word/2010/wordml" w:rsidR="00292F8E" w:rsidP="00292F8E" w:rsidRDefault="00292F8E" w14:paraId="30DBF8F4"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Financial Data</w:t>
      </w:r>
      <w:r>
        <w:rPr>
          <w:rFonts w:ascii="Helvetica" w:hAnsi="Helvetica" w:cs="Helvetica"/>
          <w:color w:val="4C4C4B"/>
          <w:sz w:val="20"/>
          <w:szCs w:val="20"/>
        </w:rPr>
        <w:t> such as your bank account details;</w:t>
      </w:r>
    </w:p>
    <w:p xmlns:wp14="http://schemas.microsoft.com/office/word/2010/wordml" w:rsidR="00292F8E" w:rsidP="00292F8E" w:rsidRDefault="00292F8E" w14:paraId="29875DF4"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Transaction Data</w:t>
      </w:r>
      <w:r>
        <w:rPr>
          <w:rFonts w:ascii="Helvetica" w:hAnsi="Helvetica" w:cs="Helvetica"/>
          <w:color w:val="4C4C4B"/>
          <w:sz w:val="20"/>
          <w:szCs w:val="20"/>
        </w:rPr>
        <w:t> such as details of the products and services you have obtained from us, purchase order details, and payments made to/from us;</w:t>
      </w:r>
    </w:p>
    <w:p xmlns:wp14="http://schemas.microsoft.com/office/word/2010/wordml" w:rsidR="00292F8E" w:rsidP="00292F8E" w:rsidRDefault="00292F8E" w14:paraId="2BE6FF67"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Marketing Data </w:t>
      </w:r>
      <w:r>
        <w:rPr>
          <w:rFonts w:ascii="Helvetica" w:hAnsi="Helvetica" w:cs="Helvetica"/>
          <w:color w:val="4C4C4B"/>
          <w:sz w:val="20"/>
          <w:szCs w:val="20"/>
        </w:rPr>
        <w:t>such as your marketing and communication preferences in receiving communications from us, the technologies used, and any related correspondence;</w:t>
      </w:r>
    </w:p>
    <w:p xmlns:wp14="http://schemas.microsoft.com/office/word/2010/wordml" w:rsidR="00292F8E" w:rsidP="00292F8E" w:rsidRDefault="00292F8E" w14:paraId="6871A37B" wp14:textId="77777777">
      <w:pPr>
        <w:numPr>
          <w:ilvl w:val="0"/>
          <w:numId w:val="2"/>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Survey Data</w:t>
      </w:r>
      <w:r>
        <w:rPr>
          <w:rFonts w:ascii="Helvetica" w:hAnsi="Helvetica" w:cs="Helvetica"/>
          <w:color w:val="4C4C4B"/>
          <w:sz w:val="20"/>
          <w:szCs w:val="20"/>
        </w:rPr>
        <w:t> such as your comments and opinions provided in response to a survey.</w:t>
      </w:r>
    </w:p>
    <w:p xmlns:wp14="http://schemas.microsoft.com/office/word/2010/wordml" w:rsidR="00292F8E" w:rsidP="00292F8E" w:rsidRDefault="00292F8E" w14:paraId="5A1A14A5"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lastRenderedPageBreak/>
        <w:t>In addition, we may collect the following additional groups of data with respect to job applicants, employees or ex-employees, associates, contractors, and temporary employees:</w:t>
      </w:r>
    </w:p>
    <w:p xmlns:wp14="http://schemas.microsoft.com/office/word/2010/wordml" w:rsidR="00292F8E" w:rsidP="00292F8E" w:rsidRDefault="00292F8E" w14:paraId="17056EDB" wp14:textId="77777777">
      <w:pPr>
        <w:numPr>
          <w:ilvl w:val="0"/>
          <w:numId w:val="3"/>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Identity Data</w:t>
      </w:r>
      <w:r>
        <w:rPr>
          <w:rFonts w:ascii="Helvetica" w:hAnsi="Helvetica" w:cs="Helvetica"/>
          <w:color w:val="4C4C4B"/>
          <w:sz w:val="20"/>
          <w:szCs w:val="20"/>
        </w:rPr>
        <w:t> such as proof of your identity (e.g. passport, valid driving licence or birth certificate);</w:t>
      </w:r>
    </w:p>
    <w:p xmlns:wp14="http://schemas.microsoft.com/office/word/2010/wordml" w:rsidR="00292F8E" w:rsidP="00292F8E" w:rsidRDefault="00292F8E" w14:paraId="247E5C6C" wp14:textId="77777777">
      <w:pPr>
        <w:numPr>
          <w:ilvl w:val="0"/>
          <w:numId w:val="3"/>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Contact Data</w:t>
      </w:r>
      <w:r>
        <w:rPr>
          <w:rFonts w:ascii="Helvetica" w:hAnsi="Helvetica" w:cs="Helvetica"/>
          <w:color w:val="4C4C4B"/>
          <w:sz w:val="20"/>
          <w:szCs w:val="20"/>
        </w:rPr>
        <w:t> such as information about your marital status, next of kin, dependants, personal and emergency contacts details to be used in the event of an emergency;</w:t>
      </w:r>
    </w:p>
    <w:p xmlns:wp14="http://schemas.microsoft.com/office/word/2010/wordml" w:rsidR="00292F8E" w:rsidP="00292F8E" w:rsidRDefault="00292F8E" w14:paraId="6C312E2D" wp14:textId="77777777">
      <w:pPr>
        <w:numPr>
          <w:ilvl w:val="0"/>
          <w:numId w:val="3"/>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Recruitment Data</w:t>
      </w:r>
      <w:r>
        <w:rPr>
          <w:rFonts w:ascii="Helvetica" w:hAnsi="Helvetica" w:cs="Helvetica"/>
          <w:color w:val="4C4C4B"/>
          <w:sz w:val="20"/>
          <w:szCs w:val="20"/>
        </w:rPr>
        <w:t> such as details of your education, qualifications, occupation, work history, experience, referees, training and skills development; nationality, entitlement to work in the UK, criminal record (if your role requires this) and equal opportunities monitoring information;</w:t>
      </w:r>
    </w:p>
    <w:p xmlns:wp14="http://schemas.microsoft.com/office/word/2010/wordml" w:rsidR="00292F8E" w:rsidP="00292F8E" w:rsidRDefault="00292F8E" w14:paraId="66F239F5" wp14:textId="77777777">
      <w:pPr>
        <w:numPr>
          <w:ilvl w:val="0"/>
          <w:numId w:val="3"/>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Employment Data</w:t>
      </w:r>
      <w:r>
        <w:rPr>
          <w:rFonts w:ascii="Helvetica" w:hAnsi="Helvetica" w:cs="Helvetica"/>
          <w:color w:val="4C4C4B"/>
          <w:sz w:val="20"/>
          <w:szCs w:val="20"/>
        </w:rPr>
        <w:t xml:space="preserve"> such as the terms and conditions of your employment, salary or fee payments, benefits, work patterns, NI number, attendance, holidays, sickness, disciplinary or grievance issues, medical or health conditions, disabilities (for which </w:t>
      </w:r>
      <w:r w:rsidR="00B67221">
        <w:rPr>
          <w:rFonts w:ascii="Helvetica" w:hAnsi="Helvetica" w:cs="Helvetica"/>
          <w:color w:val="4C4C4B"/>
          <w:sz w:val="20"/>
          <w:szCs w:val="20"/>
        </w:rPr>
        <w:t>CoS</w:t>
      </w:r>
      <w:r>
        <w:rPr>
          <w:rFonts w:ascii="Helvetica" w:hAnsi="Helvetica" w:cs="Helvetica"/>
          <w:color w:val="4C4C4B"/>
          <w:sz w:val="20"/>
          <w:szCs w:val="20"/>
        </w:rPr>
        <w:t xml:space="preserve"> needs to make reasonable adjustments); and information about your vehicle, driving licence, MOT and insurance documents if you drive on company business;</w:t>
      </w:r>
    </w:p>
    <w:p xmlns:wp14="http://schemas.microsoft.com/office/word/2010/wordml" w:rsidR="00292F8E" w:rsidP="00292F8E" w:rsidRDefault="00292F8E" w14:paraId="7186690E" wp14:textId="77777777">
      <w:pPr>
        <w:numPr>
          <w:ilvl w:val="0"/>
          <w:numId w:val="3"/>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Performance Data</w:t>
      </w:r>
      <w:r>
        <w:rPr>
          <w:rFonts w:ascii="Helvetica" w:hAnsi="Helvetica" w:cs="Helvetica"/>
          <w:color w:val="4C4C4B"/>
          <w:sz w:val="20"/>
          <w:szCs w:val="20"/>
        </w:rPr>
        <w:t> such as performance reviews and ratings, performance development plans and related correspondence; and timesheet information;</w:t>
      </w:r>
    </w:p>
    <w:p xmlns:wp14="http://schemas.microsoft.com/office/word/2010/wordml" w:rsidR="00292F8E" w:rsidP="00292F8E" w:rsidRDefault="00292F8E" w14:paraId="0DD4EC04" wp14:textId="77777777">
      <w:pPr>
        <w:numPr>
          <w:ilvl w:val="0"/>
          <w:numId w:val="3"/>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Communications Data </w:t>
      </w:r>
      <w:r>
        <w:rPr>
          <w:rFonts w:ascii="Helvetica" w:hAnsi="Helvetica" w:cs="Helvetica"/>
          <w:color w:val="4C4C4B"/>
          <w:sz w:val="20"/>
          <w:szCs w:val="20"/>
        </w:rPr>
        <w:t>such as</w:t>
      </w:r>
      <w:r w:rsidR="00B67221">
        <w:rPr>
          <w:rFonts w:ascii="Helvetica" w:hAnsi="Helvetica" w:cs="Helvetica"/>
          <w:color w:val="4C4C4B"/>
          <w:sz w:val="20"/>
          <w:szCs w:val="20"/>
        </w:rPr>
        <w:t xml:space="preserve"> </w:t>
      </w:r>
      <w:r>
        <w:rPr>
          <w:rFonts w:ascii="Helvetica" w:hAnsi="Helvetica" w:cs="Helvetica"/>
          <w:color w:val="4C4C4B"/>
          <w:sz w:val="20"/>
          <w:szCs w:val="20"/>
        </w:rPr>
        <w:t>the ema</w:t>
      </w:r>
      <w:r w:rsidR="00B67221">
        <w:rPr>
          <w:rFonts w:ascii="Helvetica" w:hAnsi="Helvetica" w:cs="Helvetica"/>
          <w:color w:val="4C4C4B"/>
          <w:sz w:val="20"/>
          <w:szCs w:val="20"/>
        </w:rPr>
        <w:t xml:space="preserve">ils you send or receive via the CoS </w:t>
      </w:r>
      <w:r>
        <w:rPr>
          <w:rFonts w:ascii="Helvetica" w:hAnsi="Helvetica" w:cs="Helvetica"/>
          <w:color w:val="4C4C4B"/>
          <w:sz w:val="20"/>
          <w:szCs w:val="20"/>
        </w:rPr>
        <w:t>email system.</w:t>
      </w:r>
    </w:p>
    <w:p xmlns:wp14="http://schemas.microsoft.com/office/word/2010/wordml" w:rsidR="00292F8E" w:rsidP="509065B2" w:rsidRDefault="00292F8E" w14:paraId="0337503A" wp14:textId="77777777" wp14:noSpellErr="1">
      <w:pPr>
        <w:pStyle w:val="NormalWeb"/>
        <w:shd w:val="clear" w:color="auto" w:fill="FFFFFF" w:themeFill="background1"/>
        <w:spacing w:before="0" w:beforeAutospacing="off" w:after="0" w:afterAutospacing="off" w:line="360" w:lineRule="atLeast"/>
        <w:textAlignment w:val="baseline"/>
        <w:rPr>
          <w:rFonts w:ascii="Helvetica" w:hAnsi="Helvetica" w:cs="Helvetica"/>
          <w:color w:val="4C4C4B"/>
          <w:sz w:val="20"/>
          <w:szCs w:val="20"/>
        </w:rPr>
      </w:pPr>
      <w:r w:rsidR="00292F8E">
        <w:rPr>
          <w:rFonts w:ascii="Helvetica" w:hAnsi="Helvetica" w:cs="Helvetica"/>
          <w:color w:val="4C4C4B"/>
          <w:sz w:val="20"/>
          <w:szCs w:val="20"/>
        </w:rPr>
        <w:t xml:space="preserve">We also collect, </w:t>
      </w:r>
      <w:r w:rsidR="00292F8E">
        <w:rPr>
          <w:rFonts w:ascii="Helvetica" w:hAnsi="Helvetica" w:cs="Helvetica"/>
          <w:color w:val="4C4C4B"/>
          <w:sz w:val="20"/>
          <w:szCs w:val="20"/>
        </w:rPr>
        <w:t>use</w:t>
      </w:r>
      <w:r w:rsidR="00292F8E">
        <w:rPr>
          <w:rFonts w:ascii="Helvetica" w:hAnsi="Helvetica" w:cs="Helvetica"/>
          <w:color w:val="4C4C4B"/>
          <w:sz w:val="20"/>
          <w:szCs w:val="20"/>
        </w:rPr>
        <w:t xml:space="preserve"> and share </w:t>
      </w:r>
      <w:r w:rsidR="00292F8E">
        <w:rPr>
          <w:rStyle w:val="Strong"/>
          <w:rFonts w:ascii="Helvetica" w:hAnsi="Helvetica" w:cs="Helvetica"/>
          <w:color w:val="4C4C4B"/>
          <w:sz w:val="20"/>
          <w:szCs w:val="20"/>
          <w:bdr w:val="none" w:color="auto" w:sz="0" w:space="0" w:frame="1"/>
        </w:rPr>
        <w:t>aggregated data</w:t>
      </w:r>
      <w:r w:rsidR="00292F8E">
        <w:rPr>
          <w:rFonts w:ascii="Helvetica" w:hAnsi="Helvetica" w:cs="Helvetica"/>
          <w:color w:val="4C4C4B"/>
          <w:sz w:val="20"/>
          <w:szCs w:val="20"/>
        </w:rPr>
        <w:t xml:space="preserve">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w:t>
      </w:r>
      <w:r w:rsidR="00292F8E">
        <w:rPr>
          <w:rFonts w:ascii="Helvetica" w:hAnsi="Helvetica" w:cs="Helvetica"/>
          <w:color w:val="4C4C4B"/>
          <w:sz w:val="20"/>
          <w:szCs w:val="20"/>
        </w:rPr>
        <w:t>identify</w:t>
      </w:r>
      <w:r w:rsidR="00292F8E">
        <w:rPr>
          <w:rFonts w:ascii="Helvetica" w:hAnsi="Helvetica" w:cs="Helvetica"/>
          <w:color w:val="4C4C4B"/>
          <w:sz w:val="20"/>
          <w:szCs w:val="20"/>
        </w:rPr>
        <w:t xml:space="preserve"> you, we treat the combined data as personal data which will be used </w:t>
      </w:r>
      <w:r w:rsidR="00292F8E">
        <w:rPr>
          <w:rFonts w:ascii="Helvetica" w:hAnsi="Helvetica" w:cs="Helvetica"/>
          <w:color w:val="4C4C4B"/>
          <w:sz w:val="20"/>
          <w:szCs w:val="20"/>
        </w:rPr>
        <w:t>in accordance with</w:t>
      </w:r>
      <w:r w:rsidR="00292F8E">
        <w:rPr>
          <w:rFonts w:ascii="Helvetica" w:hAnsi="Helvetica" w:cs="Helvetica"/>
          <w:color w:val="4C4C4B"/>
          <w:sz w:val="20"/>
          <w:szCs w:val="20"/>
        </w:rPr>
        <w:t xml:space="preserve"> this privacy notice.</w:t>
      </w:r>
    </w:p>
    <w:p w:rsidR="69F97D90" w:rsidP="509065B2" w:rsidRDefault="69F97D90" w14:paraId="5668A5C9" w14:textId="3B865294">
      <w:pPr>
        <w:pStyle w:val="NormalWeb"/>
        <w:numPr>
          <w:ilvl w:val="0"/>
          <w:numId w:val="32"/>
        </w:numPr>
        <w:shd w:val="clear" w:color="auto" w:fill="FFFFFF" w:themeFill="background1"/>
        <w:spacing w:before="0" w:beforeAutospacing="off" w:after="0" w:afterAutospacing="off" w:line="360" w:lineRule="atLeast"/>
        <w:ind w:left="0" w:hanging="360"/>
        <w:rPr>
          <w:rFonts w:ascii="Helvetica" w:hAnsi="Helvetica" w:cs="Helvetica"/>
          <w:b w:val="1"/>
          <w:bCs w:val="1"/>
          <w:color w:val="4C4C4B"/>
          <w:sz w:val="20"/>
          <w:szCs w:val="20"/>
        </w:rPr>
      </w:pPr>
      <w:r w:rsidRPr="509065B2" w:rsidR="69F97D90">
        <w:rPr>
          <w:rFonts w:ascii="Helvetica" w:hAnsi="Helvetica" w:cs="Helvetica"/>
          <w:b w:val="1"/>
          <w:bCs w:val="1"/>
          <w:color w:val="4C4C4B"/>
          <w:sz w:val="20"/>
          <w:szCs w:val="20"/>
        </w:rPr>
        <w:t xml:space="preserve">Prospect Research, Identification and </w:t>
      </w:r>
      <w:r w:rsidRPr="509065B2" w:rsidR="69F97D90">
        <w:rPr>
          <w:rFonts w:ascii="Helvetica" w:hAnsi="Helvetica" w:cs="Helvetica"/>
          <w:b w:val="1"/>
          <w:bCs w:val="1"/>
          <w:color w:val="4C4C4B"/>
          <w:sz w:val="20"/>
          <w:szCs w:val="20"/>
        </w:rPr>
        <w:t>Management</w:t>
      </w:r>
    </w:p>
    <w:p w:rsidR="69F97D90" w:rsidP="509065B2" w:rsidRDefault="69F97D90" w14:paraId="0B3CDAF7" w14:textId="351B94EC">
      <w:pPr>
        <w:pStyle w:val="NormalWeb"/>
        <w:shd w:val="clear" w:color="auto" w:fill="FFFFFF" w:themeFill="background1"/>
        <w:spacing w:before="0" w:beforeAutospacing="off" w:after="0" w:afterAutospacing="off" w:line="360" w:lineRule="atLeast"/>
        <w:rPr>
          <w:rFonts w:ascii="Helvetica" w:hAnsi="Helvetica" w:cs="Helvetica"/>
          <w:color w:val="4C4C4B"/>
          <w:sz w:val="20"/>
          <w:szCs w:val="20"/>
        </w:rPr>
      </w:pPr>
      <w:r w:rsidRPr="509065B2" w:rsidR="69F97D90">
        <w:rPr>
          <w:rFonts w:ascii="Helvetica" w:hAnsi="Helvetica" w:cs="Helvetica"/>
          <w:color w:val="4C4C4B"/>
          <w:sz w:val="20"/>
          <w:szCs w:val="20"/>
        </w:rPr>
        <w:t xml:space="preserve">We do prospect research to find people who may be interested in supporting Change of Scene with a large amount of money and to look at people who already support us this way to see if they might be interested in supporting us further. This includes looking at information on current or past supporters, as well as sources in the public domain. We use a scoring system to work out how likely a person is to donate a large amount of money, and the level of support they could provide. This helps us prioritise our resources and tailor funding proposals. </w:t>
      </w:r>
      <w:r w:rsidRPr="509065B2" w:rsidR="69F97D90">
        <w:rPr>
          <w:rFonts w:ascii="Helvetica" w:hAnsi="Helvetica" w:cs="Helvetica"/>
          <w:color w:val="4C4C4B"/>
          <w:sz w:val="20"/>
          <w:szCs w:val="20"/>
        </w:rPr>
        <w:t>We'll</w:t>
      </w:r>
      <w:r w:rsidRPr="509065B2" w:rsidR="69F97D90">
        <w:rPr>
          <w:rFonts w:ascii="Helvetica" w:hAnsi="Helvetica" w:cs="Helvetica"/>
          <w:color w:val="4C4C4B"/>
          <w:sz w:val="20"/>
          <w:szCs w:val="20"/>
        </w:rPr>
        <w:t xml:space="preserve"> offer to work with those currently supporting us or interested in making a major gift to </w:t>
      </w:r>
      <w:r w:rsidRPr="509065B2" w:rsidR="4130580E">
        <w:rPr>
          <w:rFonts w:ascii="Helvetica" w:hAnsi="Helvetica" w:cs="Helvetica"/>
          <w:color w:val="4C4C4B"/>
          <w:sz w:val="20"/>
          <w:szCs w:val="20"/>
        </w:rPr>
        <w:t xml:space="preserve">Change of Scene </w:t>
      </w:r>
      <w:r w:rsidRPr="509065B2" w:rsidR="69F97D90">
        <w:rPr>
          <w:rFonts w:ascii="Helvetica" w:hAnsi="Helvetica" w:cs="Helvetica"/>
          <w:color w:val="4C4C4B"/>
          <w:sz w:val="20"/>
          <w:szCs w:val="20"/>
        </w:rPr>
        <w:t>through a relationship management team that offers these individuals personalised opportunities for support, communication, access to events and individual tailored management.</w:t>
      </w:r>
    </w:p>
    <w:p w:rsidR="69F97D90" w:rsidP="509065B2" w:rsidRDefault="69F97D90" w14:paraId="380B1617" w14:textId="098810AA">
      <w:pPr>
        <w:pStyle w:val="NormalWeb"/>
        <w:spacing w:before="0" w:beforeAutospacing="off" w:after="0" w:afterAutospacing="off" w:line="360" w:lineRule="atLeast"/>
        <w:rPr>
          <w:rFonts w:ascii="Helvetica" w:hAnsi="Helvetica" w:cs="Helvetica"/>
          <w:color w:val="4C4C4B"/>
          <w:sz w:val="20"/>
          <w:szCs w:val="20"/>
        </w:rPr>
      </w:pPr>
      <w:r w:rsidRPr="509065B2" w:rsidR="69F97D90">
        <w:rPr>
          <w:rFonts w:ascii="Helvetica" w:hAnsi="Helvetica" w:cs="Helvetica"/>
          <w:color w:val="4C4C4B"/>
          <w:sz w:val="20"/>
          <w:szCs w:val="20"/>
        </w:rPr>
        <w:t xml:space="preserve">We only use information from reliable sources in the public domain. We never use third parties to do research on our behalf. We do not ask for consent but rely on legitimate interest as our lawful basis. We will tell you if we do conduct research on you as soon as possible. You will be able to see the information we have collected and any score we have given to your record and ask for it to be </w:t>
      </w:r>
      <w:r w:rsidRPr="509065B2" w:rsidR="69F97D90">
        <w:rPr>
          <w:rFonts w:ascii="Helvetica" w:hAnsi="Helvetica" w:cs="Helvetica"/>
          <w:color w:val="4C4C4B"/>
          <w:sz w:val="20"/>
          <w:szCs w:val="20"/>
        </w:rPr>
        <w:t>deleted</w:t>
      </w:r>
      <w:r w:rsidRPr="509065B2" w:rsidR="69F97D90">
        <w:rPr>
          <w:rFonts w:ascii="Helvetica" w:hAnsi="Helvetica" w:cs="Helvetica"/>
          <w:color w:val="4C4C4B"/>
          <w:sz w:val="20"/>
          <w:szCs w:val="20"/>
        </w:rPr>
        <w:t xml:space="preserve"> if you wish. If we </w:t>
      </w:r>
      <w:r w:rsidRPr="509065B2" w:rsidR="69F97D90">
        <w:rPr>
          <w:rFonts w:ascii="Helvetica" w:hAnsi="Helvetica" w:cs="Helvetica"/>
          <w:color w:val="4C4C4B"/>
          <w:sz w:val="20"/>
          <w:szCs w:val="20"/>
        </w:rPr>
        <w:t>can’t</w:t>
      </w:r>
      <w:r w:rsidRPr="509065B2" w:rsidR="69F97D90">
        <w:rPr>
          <w:rFonts w:ascii="Helvetica" w:hAnsi="Helvetica" w:cs="Helvetica"/>
          <w:color w:val="4C4C4B"/>
          <w:sz w:val="20"/>
          <w:szCs w:val="20"/>
        </w:rPr>
        <w:t xml:space="preserve"> tell you within six months, we will </w:t>
      </w:r>
      <w:r w:rsidRPr="509065B2" w:rsidR="69F97D90">
        <w:rPr>
          <w:rFonts w:ascii="Helvetica" w:hAnsi="Helvetica" w:cs="Helvetica"/>
          <w:color w:val="4C4C4B"/>
          <w:sz w:val="20"/>
          <w:szCs w:val="20"/>
        </w:rPr>
        <w:t>delete</w:t>
      </w:r>
      <w:r w:rsidRPr="509065B2" w:rsidR="69F97D90">
        <w:rPr>
          <w:rFonts w:ascii="Helvetica" w:hAnsi="Helvetica" w:cs="Helvetica"/>
          <w:color w:val="4C4C4B"/>
          <w:sz w:val="20"/>
          <w:szCs w:val="20"/>
        </w:rPr>
        <w:t xml:space="preserve"> this information from our records.</w:t>
      </w:r>
    </w:p>
    <w:p xmlns:wp14="http://schemas.microsoft.com/office/word/2010/wordml" w:rsidR="00292F8E" w:rsidP="00292F8E" w:rsidRDefault="00292F8E" w14:paraId="41EED7EC"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How we collect your data</w:t>
      </w:r>
    </w:p>
    <w:p xmlns:wp14="http://schemas.microsoft.com/office/word/2010/wordml" w:rsidR="00292F8E" w:rsidP="00292F8E" w:rsidRDefault="00292F8E" w14:paraId="1F8DDB7C" wp14:textId="77777777">
      <w:pPr>
        <w:pStyle w:val="NormalWeb"/>
        <w:shd w:val="clear" w:color="auto" w:fill="FFFFFF"/>
        <w:spacing w:before="0" w:beforeAutospacing="0" w:after="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 xml:space="preserve">We may collect personal data from you when you: register </w:t>
      </w:r>
      <w:r w:rsidR="00B67221">
        <w:rPr>
          <w:rFonts w:ascii="Helvetica" w:hAnsi="Helvetica" w:cs="Helvetica"/>
          <w:color w:val="4C4C4B"/>
          <w:sz w:val="20"/>
          <w:szCs w:val="20"/>
        </w:rPr>
        <w:t>attendance;</w:t>
      </w:r>
      <w:r>
        <w:rPr>
          <w:rFonts w:ascii="Helvetica" w:hAnsi="Helvetica" w:cs="Helvetica"/>
          <w:color w:val="4C4C4B"/>
          <w:sz w:val="20"/>
          <w:szCs w:val="20"/>
        </w:rPr>
        <w:t xml:space="preserve"> participate in our </w:t>
      </w:r>
      <w:r w:rsidR="00B67221">
        <w:rPr>
          <w:rFonts w:ascii="Helvetica" w:hAnsi="Helvetica" w:cs="Helvetica"/>
          <w:color w:val="4C4C4B"/>
          <w:sz w:val="20"/>
          <w:szCs w:val="20"/>
        </w:rPr>
        <w:t>service</w:t>
      </w:r>
      <w:r>
        <w:rPr>
          <w:rFonts w:ascii="Helvetica" w:hAnsi="Helvetica" w:cs="Helvetica"/>
          <w:color w:val="4C4C4B"/>
          <w:sz w:val="20"/>
          <w:szCs w:val="20"/>
        </w:rPr>
        <w:t>, training, surveys or related events; use our website, app, products or services; interact with us through social med</w:t>
      </w:r>
      <w:r w:rsidR="00B67221">
        <w:rPr>
          <w:rFonts w:ascii="Helvetica" w:hAnsi="Helvetica" w:cs="Helvetica"/>
          <w:color w:val="4C4C4B"/>
          <w:sz w:val="20"/>
          <w:szCs w:val="20"/>
        </w:rPr>
        <w:t xml:space="preserve">ia, email, post, text or phone. </w:t>
      </w:r>
      <w:r>
        <w:rPr>
          <w:rFonts w:ascii="Helvetica" w:hAnsi="Helvetica" w:cs="Helvetica"/>
          <w:color w:val="4C4C4B"/>
          <w:sz w:val="20"/>
          <w:szCs w:val="20"/>
        </w:rPr>
        <w:t>In addition, we will also collect personal data from job applicants, employees, ex-employees, associates, trustees, contractors and temporary employees during their recruitment screening and throughout the tenure of their employment with us.</w:t>
      </w:r>
    </w:p>
    <w:p xmlns:wp14="http://schemas.microsoft.com/office/word/2010/wordml" w:rsidR="00292F8E" w:rsidP="00292F8E" w:rsidRDefault="00292F8E" w14:paraId="0D55CD60"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The legal basis for processing your personal data</w:t>
      </w:r>
    </w:p>
    <w:p xmlns:wp14="http://schemas.microsoft.com/office/word/2010/wordml" w:rsidR="00292F8E" w:rsidP="00292F8E" w:rsidRDefault="00292F8E" w14:paraId="1AC1D3B6"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The law requires us to inform you of the legal basis for collecting and processing your personal data, where we are the Data Controller, or Joint Data Controller. These include:</w:t>
      </w:r>
    </w:p>
    <w:p xmlns:wp14="http://schemas.microsoft.com/office/word/2010/wordml" w:rsidR="00292F8E" w:rsidP="00292F8E" w:rsidRDefault="00292F8E" w14:paraId="23DB721E" wp14:textId="77777777">
      <w:pPr>
        <w:numPr>
          <w:ilvl w:val="0"/>
          <w:numId w:val="4"/>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Performance of contract:</w:t>
      </w:r>
      <w:r>
        <w:rPr>
          <w:rFonts w:ascii="Helvetica" w:hAnsi="Helvetica" w:cs="Helvetica"/>
          <w:color w:val="4C4C4B"/>
          <w:sz w:val="20"/>
          <w:szCs w:val="20"/>
        </w:rPr>
        <w:t xml:space="preserve"> In most cases, this occurs when we have a contract with you to either provide a product or service to you, or to receive something from you. Examples include: employment </w:t>
      </w:r>
      <w:r>
        <w:rPr>
          <w:rFonts w:ascii="Helvetica" w:hAnsi="Helvetica" w:cs="Helvetica"/>
          <w:color w:val="4C4C4B"/>
          <w:sz w:val="20"/>
          <w:szCs w:val="20"/>
        </w:rPr>
        <w:lastRenderedPageBreak/>
        <w:t>contracts; associate contracts; agreements for the provision of our products or services; and procurement contracts. We are also acting under the performance of contract if we collect or process your data for the purposes of entering into a contract, if you have expressed an interest in working with us.</w:t>
      </w:r>
    </w:p>
    <w:p xmlns:wp14="http://schemas.microsoft.com/office/word/2010/wordml" w:rsidR="00292F8E" w:rsidP="00292F8E" w:rsidRDefault="00292F8E" w14:paraId="5D159D5C" wp14:textId="77777777">
      <w:pPr>
        <w:numPr>
          <w:ilvl w:val="0"/>
          <w:numId w:val="4"/>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Legitimate interests: </w:t>
      </w:r>
      <w:r>
        <w:rPr>
          <w:rFonts w:ascii="Helvetica" w:hAnsi="Helvetica" w:cs="Helvetica"/>
          <w:color w:val="4C4C4B"/>
          <w:sz w:val="20"/>
          <w:szCs w:val="20"/>
        </w:rPr>
        <w:t>We may have a legitimate interest in processing certain personal data, which does not relate to the performance of a contract agreed with you. If we rely on our legitimate interests to justify processing your data, we will have conducted an assessment to evaluate the fairness of this; and will only undertake the processing if it is reasonable to do so and will not cause undue risk to you.</w:t>
      </w:r>
    </w:p>
    <w:p xmlns:wp14="http://schemas.microsoft.com/office/word/2010/wordml" w:rsidR="00292F8E" w:rsidP="00292F8E" w:rsidRDefault="00292F8E" w14:paraId="407F0C7B" wp14:textId="77777777">
      <w:pPr>
        <w:numPr>
          <w:ilvl w:val="0"/>
          <w:numId w:val="4"/>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Legal obligation: </w:t>
      </w:r>
      <w:r>
        <w:rPr>
          <w:rFonts w:ascii="Helvetica" w:hAnsi="Helvetica" w:cs="Helvetica"/>
          <w:color w:val="4C4C4B"/>
          <w:sz w:val="20"/>
          <w:szCs w:val="20"/>
        </w:rPr>
        <w:t xml:space="preserve">We may be legally obliged to process certain data about you, for example to report the results of our examinations, or protect employee safety while travelling on </w:t>
      </w:r>
      <w:r w:rsidR="00B67221">
        <w:rPr>
          <w:rFonts w:ascii="Helvetica" w:hAnsi="Helvetica" w:cs="Helvetica"/>
          <w:color w:val="4C4C4B"/>
          <w:sz w:val="20"/>
          <w:szCs w:val="20"/>
        </w:rPr>
        <w:t>CoS</w:t>
      </w:r>
      <w:r>
        <w:rPr>
          <w:rFonts w:ascii="Helvetica" w:hAnsi="Helvetica" w:cs="Helvetica"/>
          <w:color w:val="4C4C4B"/>
          <w:sz w:val="20"/>
          <w:szCs w:val="20"/>
        </w:rPr>
        <w:t xml:space="preserve"> business. In some cases, we are obliged to share personal data with third parties, such as </w:t>
      </w:r>
      <w:proofErr w:type="spellStart"/>
      <w:r>
        <w:rPr>
          <w:rFonts w:ascii="Helvetica" w:hAnsi="Helvetica" w:cs="Helvetica"/>
          <w:color w:val="4C4C4B"/>
          <w:sz w:val="20"/>
          <w:szCs w:val="20"/>
        </w:rPr>
        <w:t>DfE</w:t>
      </w:r>
      <w:proofErr w:type="spellEnd"/>
      <w:r>
        <w:rPr>
          <w:rFonts w:ascii="Helvetica" w:hAnsi="Helvetica" w:cs="Helvetica"/>
          <w:color w:val="4C4C4B"/>
          <w:sz w:val="20"/>
          <w:szCs w:val="20"/>
        </w:rPr>
        <w:t xml:space="preserve"> and HMRC.</w:t>
      </w:r>
    </w:p>
    <w:p xmlns:wp14="http://schemas.microsoft.com/office/word/2010/wordml" w:rsidR="00292F8E" w:rsidP="00292F8E" w:rsidRDefault="00292F8E" w14:paraId="33D90E78" wp14:textId="77777777">
      <w:pPr>
        <w:numPr>
          <w:ilvl w:val="0"/>
          <w:numId w:val="4"/>
        </w:numPr>
        <w:spacing w:line="360" w:lineRule="atLeast"/>
        <w:ind w:left="0"/>
        <w:textAlignment w:val="baseline"/>
        <w:rPr>
          <w:rFonts w:ascii="Helvetica" w:hAnsi="Helvetica" w:cs="Helvetica"/>
          <w:color w:val="4C4C4B"/>
          <w:sz w:val="20"/>
          <w:szCs w:val="20"/>
        </w:rPr>
      </w:pPr>
      <w:r w:rsidRPr="00B67221">
        <w:rPr>
          <w:rStyle w:val="Strong"/>
          <w:rFonts w:ascii="Helvetica" w:hAnsi="Helvetica" w:cs="Helvetica"/>
          <w:color w:val="00B050"/>
          <w:sz w:val="20"/>
          <w:szCs w:val="20"/>
          <w:bdr w:val="none" w:color="auto" w:sz="0" w:space="0" w:frame="1"/>
        </w:rPr>
        <w:t>Public Interest: </w:t>
      </w:r>
      <w:r w:rsidRPr="00B67221">
        <w:rPr>
          <w:rFonts w:ascii="Helvetica" w:hAnsi="Helvetica" w:cs="Helvetica"/>
          <w:color w:val="00B050"/>
          <w:sz w:val="20"/>
          <w:szCs w:val="20"/>
        </w:rPr>
        <w:t>We are obliged to maintain a permanent record of your assessment data (</w:t>
      </w:r>
      <w:proofErr w:type="spellStart"/>
      <w:r w:rsidRPr="00B67221">
        <w:rPr>
          <w:rFonts w:ascii="Helvetica" w:hAnsi="Helvetica" w:cs="Helvetica"/>
          <w:color w:val="00B050"/>
          <w:sz w:val="20"/>
          <w:szCs w:val="20"/>
        </w:rPr>
        <w:t>e.g.examination</w:t>
      </w:r>
      <w:proofErr w:type="spellEnd"/>
      <w:r w:rsidRPr="00B67221">
        <w:rPr>
          <w:rFonts w:ascii="Helvetica" w:hAnsi="Helvetica" w:cs="Helvetica"/>
          <w:color w:val="00B050"/>
          <w:sz w:val="20"/>
          <w:szCs w:val="20"/>
        </w:rPr>
        <w:t xml:space="preserve"> history, subject, grade, and type of qualification) under the</w:t>
      </w:r>
      <w:r w:rsidRPr="00B67221">
        <w:rPr>
          <w:rStyle w:val="Strong"/>
          <w:rFonts w:ascii="Helvetica" w:hAnsi="Helvetica" w:cs="Helvetica"/>
          <w:color w:val="00B050"/>
          <w:sz w:val="20"/>
          <w:szCs w:val="20"/>
          <w:bdr w:val="none" w:color="auto" w:sz="0" w:space="0" w:frame="1"/>
        </w:rPr>
        <w:t> ‘</w:t>
      </w:r>
      <w:r w:rsidRPr="00B67221">
        <w:rPr>
          <w:rFonts w:ascii="Helvetica" w:hAnsi="Helvetica" w:cs="Helvetica"/>
          <w:color w:val="00B050"/>
          <w:sz w:val="20"/>
          <w:szCs w:val="20"/>
        </w:rPr>
        <w:t xml:space="preserve">Conditions of Recognition’ defined by </w:t>
      </w:r>
      <w:proofErr w:type="spellStart"/>
      <w:r w:rsidRPr="00B67221">
        <w:rPr>
          <w:rFonts w:ascii="Helvetica" w:hAnsi="Helvetica" w:cs="Helvetica"/>
          <w:color w:val="00B050"/>
          <w:sz w:val="20"/>
          <w:szCs w:val="20"/>
        </w:rPr>
        <w:t>Ofqual</w:t>
      </w:r>
      <w:proofErr w:type="spellEnd"/>
      <w:r w:rsidRPr="00B67221">
        <w:rPr>
          <w:rFonts w:ascii="Helvetica" w:hAnsi="Helvetica" w:cs="Helvetica"/>
          <w:color w:val="00B050"/>
          <w:sz w:val="20"/>
          <w:szCs w:val="20"/>
        </w:rPr>
        <w:t>, underpinned by the Apprenticeships, Skills, Children and Learning Act (2009). This is both a legal obligation and necessary for the performance of a task carried out in the public interest</w:t>
      </w:r>
      <w:r>
        <w:rPr>
          <w:rFonts w:ascii="Helvetica" w:hAnsi="Helvetica" w:cs="Helvetica"/>
          <w:color w:val="4C4C4B"/>
          <w:sz w:val="20"/>
          <w:szCs w:val="20"/>
        </w:rPr>
        <w:t>.</w:t>
      </w:r>
      <w:bookmarkStart w:name="_GoBack" w:id="0"/>
      <w:bookmarkEnd w:id="0"/>
    </w:p>
    <w:p xmlns:wp14="http://schemas.microsoft.com/office/word/2010/wordml" w:rsidR="00292F8E" w:rsidP="00292F8E" w:rsidRDefault="00292F8E" w14:paraId="08CD098C" wp14:textId="77777777">
      <w:pPr>
        <w:numPr>
          <w:ilvl w:val="0"/>
          <w:numId w:val="4"/>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Consent: </w:t>
      </w:r>
      <w:r>
        <w:rPr>
          <w:rFonts w:ascii="Helvetica" w:hAnsi="Helvetica" w:cs="Helvetica"/>
          <w:color w:val="4C4C4B"/>
          <w:sz w:val="20"/>
          <w:szCs w:val="20"/>
        </w:rPr>
        <w:t>In general, we do not rely on consent as a legal basis for processing your personal data other than in relation to sending direct marketing communications to individuals via email or text message. Where we would like to be able to contact you about our products and services, and no other legal basis applies, we will seek your consent to retain and re-use your contact details for that purpose. You have the right to withdraw consent to marketing at any time by </w:t>
      </w:r>
      <w:r w:rsidRPr="00B67221">
        <w:rPr>
          <w:rFonts w:ascii="Helvetica" w:hAnsi="Helvetica" w:cs="Helvetica"/>
          <w:color w:val="4C4C4B"/>
          <w:sz w:val="20"/>
          <w:szCs w:val="20"/>
          <w:bdr w:val="none" w:color="auto" w:sz="0" w:space="0" w:frame="1"/>
        </w:rPr>
        <w:t>contacting </w:t>
      </w:r>
      <w:r>
        <w:rPr>
          <w:rFonts w:ascii="Helvetica" w:hAnsi="Helvetica" w:cs="Helvetica"/>
          <w:color w:val="4C4C4B"/>
          <w:sz w:val="20"/>
          <w:szCs w:val="20"/>
        </w:rPr>
        <w:t>our Data Protection Office</w:t>
      </w:r>
      <w:r w:rsidR="00B67221">
        <w:rPr>
          <w:rFonts w:ascii="Helvetica" w:hAnsi="Helvetica" w:cs="Helvetica"/>
          <w:color w:val="4C4C4B"/>
          <w:sz w:val="20"/>
          <w:szCs w:val="20"/>
        </w:rPr>
        <w:t>r</w:t>
      </w:r>
      <w:r>
        <w:rPr>
          <w:rFonts w:ascii="Helvetica" w:hAnsi="Helvetica" w:cs="Helvetica"/>
          <w:color w:val="4C4C4B"/>
          <w:sz w:val="20"/>
          <w:szCs w:val="20"/>
        </w:rPr>
        <w:t xml:space="preserve"> at </w:t>
      </w:r>
      <w:hyperlink w:history="1" r:id="rId21">
        <w:r w:rsidRPr="004B4DD2" w:rsidR="00B67221">
          <w:rPr>
            <w:rStyle w:val="Hyperlink"/>
            <w:rFonts w:ascii="Helvetica" w:hAnsi="Helvetica" w:cs="Helvetica"/>
            <w:sz w:val="20"/>
            <w:szCs w:val="20"/>
            <w:bdr w:val="none" w:color="auto" w:sz="0" w:space="0" w:frame="1"/>
          </w:rPr>
          <w:t>mail@changeofscene.org.uk</w:t>
        </w:r>
      </w:hyperlink>
      <w:r>
        <w:rPr>
          <w:rStyle w:val="Strong"/>
          <w:rFonts w:ascii="Helvetica" w:hAnsi="Helvetica" w:cs="Helvetica"/>
          <w:color w:val="4C4C4B"/>
          <w:sz w:val="20"/>
          <w:szCs w:val="20"/>
          <w:bdr w:val="none" w:color="auto" w:sz="0" w:space="0" w:frame="1"/>
        </w:rPr>
        <w:t>.</w:t>
      </w:r>
    </w:p>
    <w:p xmlns:wp14="http://schemas.microsoft.com/office/word/2010/wordml" w:rsidR="00292F8E" w:rsidP="00292F8E" w:rsidRDefault="00292F8E" w14:paraId="788885F1"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How we use your data</w:t>
      </w:r>
    </w:p>
    <w:p xmlns:wp14="http://schemas.microsoft.com/office/word/2010/wordml" w:rsidR="00292F8E" w:rsidP="00292F8E" w:rsidRDefault="00292F8E" w14:paraId="3A5E8594"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Your personal data is used by us to support a range of different purposes and activities. These are listed in the table below together with the types of data used and the legal base(s) we rely on when processing them, including where appropriate, our legitimate interests. Please be aware that we may process your personal data using more than one lawful basis, depending on the specific activity involved. Please contact us if you need details about the specific lawful basis we are relying on to process your personal data where more than one basis is set out below.</w:t>
      </w:r>
    </w:p>
    <w:tbl>
      <w:tblPr>
        <w:tblW w:w="10335" w:type="dxa"/>
        <w:shd w:val="clear" w:color="auto" w:fill="FFFFFF"/>
        <w:tblCellMar>
          <w:left w:w="0" w:type="dxa"/>
          <w:right w:w="0" w:type="dxa"/>
        </w:tblCellMar>
        <w:tblLook w:val="04A0" w:firstRow="1" w:lastRow="0" w:firstColumn="1" w:lastColumn="0" w:noHBand="0" w:noVBand="1"/>
      </w:tblPr>
      <w:tblGrid>
        <w:gridCol w:w="4531"/>
        <w:gridCol w:w="1971"/>
        <w:gridCol w:w="3833"/>
      </w:tblGrid>
      <w:tr xmlns:wp14="http://schemas.microsoft.com/office/word/2010/wordml" w:rsidR="00691D1A" w:rsidTr="002B53AB" w14:paraId="2A347ABE"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6CB21C93" wp14:textId="77777777">
            <w:pPr>
              <w:pStyle w:val="NormalWeb"/>
              <w:spacing w:before="0" w:beforeAutospacing="0" w:after="0" w:afterAutospacing="0" w:line="360" w:lineRule="atLeast"/>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Purpose / Activity</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4E8ACEB2" wp14:textId="77777777">
            <w:pPr>
              <w:pStyle w:val="NormalWeb"/>
              <w:spacing w:before="0" w:beforeAutospacing="0" w:after="0" w:afterAutospacing="0" w:line="360" w:lineRule="atLeast"/>
              <w:jc w:val="center"/>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Type of Data</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02ACFC77" wp14:textId="77777777">
            <w:pPr>
              <w:pStyle w:val="NormalWeb"/>
              <w:spacing w:before="0" w:beforeAutospacing="0" w:after="0" w:afterAutospacing="0" w:line="360" w:lineRule="atLeast"/>
              <w:jc w:val="center"/>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Lawful Basis</w:t>
            </w:r>
          </w:p>
        </w:tc>
      </w:tr>
      <w:tr xmlns:wp14="http://schemas.microsoft.com/office/word/2010/wordml" w:rsidR="00691D1A" w:rsidTr="002B53AB" w14:paraId="3172EC2C"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B53AB" w14:paraId="539A1E40"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To develop and deliver effective alternative educational provision for our attendees by having the fullest background information available.</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11B76FED" wp14:textId="77777777">
            <w:pPr>
              <w:numPr>
                <w:ilvl w:val="0"/>
                <w:numId w:val="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55300736" wp14:textId="77777777">
            <w:pPr>
              <w:numPr>
                <w:ilvl w:val="0"/>
                <w:numId w:val="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B53AB" w:rsidRDefault="002B53AB" w14:paraId="566D1392" wp14:textId="77777777">
            <w:pPr>
              <w:numPr>
                <w:ilvl w:val="0"/>
                <w:numId w:val="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Sensitive personal information</w:t>
            </w:r>
          </w:p>
          <w:p w:rsidR="00292F8E" w:rsidRDefault="00292F8E" w14:paraId="21DE206F" wp14:textId="77777777">
            <w:pPr>
              <w:numPr>
                <w:ilvl w:val="0"/>
                <w:numId w:val="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lastRenderedPageBreak/>
              <w:t>Transaction</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6A8C7407" wp14:textId="77777777">
            <w:pPr>
              <w:numPr>
                <w:ilvl w:val="0"/>
                <w:numId w:val="6"/>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lastRenderedPageBreak/>
              <w:t>Performance of a contract with you</w:t>
            </w:r>
          </w:p>
          <w:p w:rsidR="002B53AB" w:rsidP="002B53AB" w:rsidRDefault="00292F8E" w14:paraId="1B03FD18" wp14:textId="77777777">
            <w:pPr>
              <w:numPr>
                <w:ilvl w:val="0"/>
                <w:numId w:val="6"/>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w:t>
            </w:r>
            <w:r w:rsidR="00691D1A">
              <w:rPr>
                <w:rFonts w:ascii="Helvetica" w:hAnsi="Helvetica" w:cs="Helvetica"/>
                <w:color w:val="4C4C4B"/>
                <w:sz w:val="20"/>
                <w:szCs w:val="20"/>
              </w:rPr>
              <w:t xml:space="preserve"> (making our service as effective as possible).</w:t>
            </w:r>
            <w:r>
              <w:rPr>
                <w:rFonts w:ascii="Helvetica" w:hAnsi="Helvetica" w:cs="Helvetica"/>
                <w:color w:val="4C4C4B"/>
                <w:sz w:val="20"/>
                <w:szCs w:val="20"/>
              </w:rPr>
              <w:t xml:space="preserve"> </w:t>
            </w:r>
          </w:p>
          <w:p w:rsidR="00292F8E" w:rsidRDefault="00292F8E" w14:paraId="672A6659" wp14:textId="77777777">
            <w:pPr>
              <w:numPr>
                <w:ilvl w:val="0"/>
                <w:numId w:val="6"/>
              </w:numPr>
              <w:spacing w:after="30" w:line="360" w:lineRule="atLeast"/>
              <w:ind w:left="0"/>
              <w:textAlignment w:val="baseline"/>
              <w:rPr>
                <w:rFonts w:ascii="Helvetica" w:hAnsi="Helvetica" w:cs="Helvetica"/>
                <w:color w:val="4C4C4B"/>
                <w:sz w:val="20"/>
                <w:szCs w:val="20"/>
              </w:rPr>
            </w:pPr>
          </w:p>
        </w:tc>
      </w:tr>
      <w:tr xmlns:wp14="http://schemas.microsoft.com/office/word/2010/wordml" w:rsidR="00691D1A" w:rsidTr="002B53AB" w14:paraId="0D960DF5"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B53AB" w14:paraId="44E5C840"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lastRenderedPageBreak/>
              <w:t xml:space="preserve">Keeping records of former attendees after they have left the Charity’s provision. </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B53AB" w14:paraId="3F578B2E" wp14:textId="77777777">
            <w:pPr>
              <w:numPr>
                <w:ilvl w:val="0"/>
                <w:numId w:val="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B53AB" w:rsidRDefault="002B53AB" w14:paraId="3E6485D8" wp14:textId="77777777">
            <w:pPr>
              <w:numPr>
                <w:ilvl w:val="0"/>
                <w:numId w:val="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B53AB" w14:paraId="05520C0E" wp14:textId="77777777">
            <w:pPr>
              <w:numPr>
                <w:ilvl w:val="0"/>
                <w:numId w:val="8"/>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Performance of a contact with you</w:t>
            </w:r>
          </w:p>
          <w:p w:rsidR="002B53AB" w:rsidRDefault="002B53AB" w14:paraId="1175CA79" wp14:textId="77777777">
            <w:pPr>
              <w:numPr>
                <w:ilvl w:val="0"/>
                <w:numId w:val="8"/>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(moni</w:t>
            </w:r>
            <w:r w:rsidR="00691D1A">
              <w:rPr>
                <w:rFonts w:ascii="Helvetica" w:hAnsi="Helvetica" w:cs="Helvetica"/>
                <w:color w:val="4C4C4B"/>
                <w:sz w:val="20"/>
                <w:szCs w:val="20"/>
              </w:rPr>
              <w:t>toring / evaluating performance)</w:t>
            </w:r>
            <w:r>
              <w:rPr>
                <w:rFonts w:ascii="Helvetica" w:hAnsi="Helvetica" w:cs="Helvetica"/>
                <w:color w:val="4C4C4B"/>
                <w:sz w:val="20"/>
                <w:szCs w:val="20"/>
              </w:rPr>
              <w:t xml:space="preserve"> </w:t>
            </w:r>
          </w:p>
        </w:tc>
      </w:tr>
      <w:tr xmlns:wp14="http://schemas.microsoft.com/office/word/2010/wordml" w:rsidR="00691D1A" w:rsidTr="002B53AB" w14:paraId="276DE877"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B53AB" w14:paraId="3EACA12C"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 xml:space="preserve">Retaining information provided to us with the view that attendance at the Charity may be possible in the future. </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0DA6DFCB" wp14:textId="77777777">
            <w:pPr>
              <w:numPr>
                <w:ilvl w:val="0"/>
                <w:numId w:val="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3CA4879B" wp14:textId="77777777">
            <w:pPr>
              <w:numPr>
                <w:ilvl w:val="0"/>
                <w:numId w:val="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92F8E" w:rsidRDefault="00292F8E" w14:paraId="0A37501D" wp14:textId="77777777">
            <w:pPr>
              <w:numPr>
                <w:ilvl w:val="0"/>
                <w:numId w:val="9"/>
              </w:numPr>
              <w:spacing w:after="30" w:line="360" w:lineRule="atLeast"/>
              <w:ind w:left="0"/>
              <w:textAlignment w:val="baseline"/>
              <w:rPr>
                <w:rFonts w:ascii="Helvetica" w:hAnsi="Helvetica" w:cs="Helvetica"/>
                <w:color w:val="4C4C4B"/>
                <w:sz w:val="20"/>
                <w:szCs w:val="20"/>
              </w:rPr>
            </w:pP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78A8191E" wp14:textId="77777777">
            <w:pPr>
              <w:numPr>
                <w:ilvl w:val="0"/>
                <w:numId w:val="1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Performance of a contract with you</w:t>
            </w:r>
          </w:p>
          <w:p w:rsidR="00292F8E" w:rsidRDefault="00292F8E" w14:paraId="5DAB6C7B" wp14:textId="77777777">
            <w:pPr>
              <w:numPr>
                <w:ilvl w:val="0"/>
                <w:numId w:val="10"/>
              </w:numPr>
              <w:spacing w:after="30" w:line="360" w:lineRule="atLeast"/>
              <w:ind w:left="0"/>
              <w:textAlignment w:val="baseline"/>
              <w:rPr>
                <w:rFonts w:ascii="Helvetica" w:hAnsi="Helvetica" w:cs="Helvetica"/>
                <w:color w:val="4C4C4B"/>
                <w:sz w:val="20"/>
                <w:szCs w:val="20"/>
              </w:rPr>
            </w:pPr>
          </w:p>
        </w:tc>
      </w:tr>
      <w:tr xmlns:wp14="http://schemas.microsoft.com/office/word/2010/wordml" w:rsidR="00691D1A" w:rsidTr="002B53AB" w14:paraId="3EB5BE19"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P="00691D1A" w:rsidRDefault="00292F8E" w14:paraId="013B69A2"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To manage our relationship with you, including: providing you with any information, products or services that you request from us; notifying you about events, terms and conditions or privacy notice; statistical analysis, market research, marketing and support.</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24AB30B6" wp14:textId="77777777">
            <w:pPr>
              <w:numPr>
                <w:ilvl w:val="0"/>
                <w:numId w:val="11"/>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6C5FDC6F" wp14:textId="77777777">
            <w:pPr>
              <w:numPr>
                <w:ilvl w:val="0"/>
                <w:numId w:val="11"/>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92F8E" w:rsidRDefault="00292F8E" w14:paraId="3078A921" wp14:textId="77777777">
            <w:pPr>
              <w:numPr>
                <w:ilvl w:val="0"/>
                <w:numId w:val="11"/>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Marketing</w:t>
            </w:r>
          </w:p>
          <w:p w:rsidR="00292F8E" w:rsidRDefault="00292F8E" w14:paraId="6D6F0FB8" wp14:textId="77777777">
            <w:pPr>
              <w:pStyle w:val="NormalWeb"/>
              <w:spacing w:before="0" w:beforeAutospacing="0" w:after="240" w:afterAutospacing="0" w:line="360" w:lineRule="atLeast"/>
              <w:ind w:hanging="182"/>
              <w:textAlignment w:val="baseline"/>
              <w:rPr>
                <w:rFonts w:ascii="Helvetica" w:hAnsi="Helvetica" w:cs="Helvetica"/>
                <w:color w:val="4C4C4B"/>
                <w:sz w:val="20"/>
                <w:szCs w:val="20"/>
              </w:rPr>
            </w:pPr>
            <w:r>
              <w:rPr>
                <w:rFonts w:ascii="Helvetica" w:hAnsi="Helvetica" w:cs="Helvetica"/>
                <w:color w:val="4C4C4B"/>
                <w:sz w:val="20"/>
                <w:szCs w:val="20"/>
              </w:rPr>
              <w:t>·</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37A436D4" wp14:textId="77777777">
            <w:pPr>
              <w:numPr>
                <w:ilvl w:val="0"/>
                <w:numId w:val="12"/>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Performance of a contract with you</w:t>
            </w:r>
          </w:p>
          <w:p w:rsidR="00292F8E" w:rsidP="00691D1A" w:rsidRDefault="00292F8E" w14:paraId="72076FAC" wp14:textId="77777777">
            <w:pPr>
              <w:numPr>
                <w:ilvl w:val="0"/>
                <w:numId w:val="12"/>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(to keep our records updated and to study how customers use our service)</w:t>
            </w:r>
          </w:p>
        </w:tc>
      </w:tr>
      <w:tr xmlns:wp14="http://schemas.microsoft.com/office/word/2010/wordml" w:rsidR="00691D1A" w:rsidTr="00691D1A" w14:paraId="02EB378F"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tcPr>
          <w:p w:rsidR="00292F8E" w:rsidRDefault="00292F8E" w14:paraId="6A05A809" wp14:textId="77777777">
            <w:pPr>
              <w:pStyle w:val="NormalWeb"/>
              <w:spacing w:before="0" w:beforeAutospacing="0" w:after="240" w:afterAutospacing="0" w:line="360" w:lineRule="atLeast"/>
              <w:textAlignment w:val="baseline"/>
              <w:rPr>
                <w:rFonts w:ascii="Helvetica" w:hAnsi="Helvetica" w:cs="Helvetica"/>
                <w:color w:val="4C4C4B"/>
                <w:sz w:val="20"/>
                <w:szCs w:val="20"/>
              </w:rPr>
            </w:pP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tcPr>
          <w:p w:rsidR="00292F8E" w:rsidRDefault="00292F8E" w14:paraId="5A39BBE3" wp14:textId="77777777">
            <w:pPr>
              <w:numPr>
                <w:ilvl w:val="0"/>
                <w:numId w:val="13"/>
              </w:numPr>
              <w:spacing w:after="30" w:line="360" w:lineRule="atLeast"/>
              <w:ind w:left="0"/>
              <w:textAlignment w:val="baseline"/>
              <w:rPr>
                <w:rFonts w:ascii="Helvetica" w:hAnsi="Helvetica" w:cs="Helvetica"/>
                <w:color w:val="4C4C4B"/>
                <w:sz w:val="20"/>
                <w:szCs w:val="20"/>
              </w:rPr>
            </w:pP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tcPr>
          <w:p w:rsidR="00292F8E" w:rsidRDefault="00292F8E" w14:paraId="41C8F396" wp14:textId="77777777">
            <w:pPr>
              <w:numPr>
                <w:ilvl w:val="0"/>
                <w:numId w:val="14"/>
              </w:numPr>
              <w:spacing w:after="30" w:line="360" w:lineRule="atLeast"/>
              <w:ind w:left="0"/>
              <w:textAlignment w:val="baseline"/>
              <w:rPr>
                <w:rFonts w:ascii="Helvetica" w:hAnsi="Helvetica" w:cs="Helvetica"/>
                <w:color w:val="4C4C4B"/>
                <w:sz w:val="20"/>
                <w:szCs w:val="20"/>
              </w:rPr>
            </w:pPr>
          </w:p>
        </w:tc>
      </w:tr>
      <w:tr xmlns:wp14="http://schemas.microsoft.com/office/word/2010/wordml" w:rsidR="00691D1A" w:rsidTr="002B53AB" w14:paraId="76C3E922"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P="00691D1A" w:rsidRDefault="00292F8E" w14:paraId="1D3C75FD"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To process and deliver</w:t>
            </w:r>
            <w:r w:rsidR="00691D1A">
              <w:rPr>
                <w:rFonts w:ascii="Helvetica" w:hAnsi="Helvetica" w:cs="Helvetica"/>
                <w:color w:val="4C4C4B"/>
                <w:sz w:val="20"/>
                <w:szCs w:val="20"/>
              </w:rPr>
              <w:t xml:space="preserve"> service</w:t>
            </w:r>
            <w:r>
              <w:rPr>
                <w:rFonts w:ascii="Helvetica" w:hAnsi="Helvetica" w:cs="Helvetica"/>
                <w:color w:val="4C4C4B"/>
                <w:sz w:val="20"/>
                <w:szCs w:val="20"/>
              </w:rPr>
              <w:t xml:space="preserve"> including: delivery of </w:t>
            </w:r>
            <w:r w:rsidR="00691D1A">
              <w:rPr>
                <w:rFonts w:ascii="Helvetica" w:hAnsi="Helvetica" w:cs="Helvetica"/>
                <w:color w:val="4C4C4B"/>
                <w:sz w:val="20"/>
                <w:szCs w:val="20"/>
              </w:rPr>
              <w:t xml:space="preserve">educational provision; </w:t>
            </w:r>
            <w:r>
              <w:rPr>
                <w:rFonts w:ascii="Helvetica" w:hAnsi="Helvetica" w:cs="Helvetica"/>
                <w:color w:val="4C4C4B"/>
                <w:sz w:val="20"/>
                <w:szCs w:val="20"/>
              </w:rPr>
              <w:t>recording your details; keeping you informed about the order status; taking and processing payments and refunds, collecting money owed to us; and assisting fraud prevention and detection.</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588A78A3" wp14:textId="77777777">
            <w:pPr>
              <w:numPr>
                <w:ilvl w:val="0"/>
                <w:numId w:val="1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1A6AFEEB" wp14:textId="77777777">
            <w:pPr>
              <w:numPr>
                <w:ilvl w:val="0"/>
                <w:numId w:val="1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92F8E" w:rsidRDefault="00292F8E" w14:paraId="5BDEEAB2" wp14:textId="77777777">
            <w:pPr>
              <w:numPr>
                <w:ilvl w:val="0"/>
                <w:numId w:val="1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Financial</w:t>
            </w:r>
          </w:p>
          <w:p w:rsidR="00292F8E" w:rsidRDefault="00292F8E" w14:paraId="138CE05C" wp14:textId="77777777">
            <w:pPr>
              <w:numPr>
                <w:ilvl w:val="0"/>
                <w:numId w:val="1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Transaction</w:t>
            </w:r>
          </w:p>
          <w:p w:rsidR="00292F8E" w:rsidRDefault="00292F8E" w14:paraId="2BF1741C" wp14:textId="77777777">
            <w:pPr>
              <w:numPr>
                <w:ilvl w:val="0"/>
                <w:numId w:val="1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Marketing</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74F7D7A8" wp14:textId="77777777">
            <w:pPr>
              <w:numPr>
                <w:ilvl w:val="0"/>
                <w:numId w:val="16"/>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Performance of a contract with you</w:t>
            </w:r>
          </w:p>
          <w:p w:rsidR="00292F8E" w:rsidRDefault="00292F8E" w14:paraId="1317B154" wp14:textId="77777777">
            <w:pPr>
              <w:numPr>
                <w:ilvl w:val="0"/>
                <w:numId w:val="16"/>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(e.g. to recover debts due to us)</w:t>
            </w:r>
          </w:p>
        </w:tc>
      </w:tr>
      <w:tr xmlns:wp14="http://schemas.microsoft.com/office/word/2010/wordml" w:rsidR="00691D1A" w:rsidTr="002B53AB" w14:paraId="08C85F52"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P="00691D1A" w:rsidRDefault="00292F8E" w14:paraId="6D9BC5B7"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To use data analytics to:</w:t>
            </w:r>
            <w:r w:rsidR="00691D1A">
              <w:rPr>
                <w:rFonts w:ascii="Helvetica" w:hAnsi="Helvetica" w:cs="Helvetica"/>
                <w:color w:val="4C4C4B"/>
                <w:sz w:val="20"/>
                <w:szCs w:val="20"/>
              </w:rPr>
              <w:t xml:space="preserve"> improve our service</w:t>
            </w:r>
            <w:r>
              <w:rPr>
                <w:rFonts w:ascii="Helvetica" w:hAnsi="Helvetica" w:cs="Helvetica"/>
                <w:color w:val="4C4C4B"/>
                <w:sz w:val="20"/>
                <w:szCs w:val="20"/>
              </w:rPr>
              <w:t>, customer relationships and experiences; and for market research, statistical and survey purposes.</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740DBE16" wp14:textId="77777777">
            <w:pPr>
              <w:numPr>
                <w:ilvl w:val="0"/>
                <w:numId w:val="1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71D0EA8B" wp14:textId="77777777">
            <w:pPr>
              <w:numPr>
                <w:ilvl w:val="0"/>
                <w:numId w:val="1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92F8E" w:rsidRDefault="00292F8E" w14:paraId="28B60C87" wp14:textId="77777777">
            <w:pPr>
              <w:numPr>
                <w:ilvl w:val="0"/>
                <w:numId w:val="1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Technical</w:t>
            </w:r>
          </w:p>
          <w:p w:rsidR="00292F8E" w:rsidRDefault="00292F8E" w14:paraId="429F500B" wp14:textId="77777777">
            <w:pPr>
              <w:numPr>
                <w:ilvl w:val="0"/>
                <w:numId w:val="1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Usage</w:t>
            </w:r>
          </w:p>
          <w:p w:rsidR="00292F8E" w:rsidRDefault="00292F8E" w14:paraId="4140433F" wp14:textId="77777777">
            <w:pPr>
              <w:numPr>
                <w:ilvl w:val="0"/>
                <w:numId w:val="1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Marketing</w:t>
            </w:r>
          </w:p>
          <w:p w:rsidR="00292F8E" w:rsidRDefault="00292F8E" w14:paraId="0CF8ED5C" wp14:textId="77777777">
            <w:pPr>
              <w:numPr>
                <w:ilvl w:val="0"/>
                <w:numId w:val="17"/>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Survey</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0D924398" wp14:textId="77777777">
            <w:pPr>
              <w:numPr>
                <w:ilvl w:val="0"/>
                <w:numId w:val="18"/>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(to define types of customers for our products and services, to keep our website updated and relevant, to develop our business and to inform our marketing strategy)</w:t>
            </w:r>
          </w:p>
        </w:tc>
      </w:tr>
      <w:tr xmlns:wp14="http://schemas.microsoft.com/office/word/2010/wordml" w:rsidR="00691D1A" w:rsidTr="002B53AB" w14:paraId="476FF3ED"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P="00691D1A" w:rsidRDefault="00292F8E" w14:paraId="34F4E630"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lastRenderedPageBreak/>
              <w:t xml:space="preserve">To </w:t>
            </w:r>
            <w:r w:rsidR="00691D1A">
              <w:rPr>
                <w:rFonts w:ascii="Helvetica" w:hAnsi="Helvetica" w:cs="Helvetica"/>
                <w:color w:val="4C4C4B"/>
                <w:sz w:val="20"/>
                <w:szCs w:val="20"/>
              </w:rPr>
              <w:t xml:space="preserve">provide email updates of </w:t>
            </w:r>
            <w:r>
              <w:rPr>
                <w:rFonts w:ascii="Helvetica" w:hAnsi="Helvetica" w:cs="Helvetica"/>
                <w:color w:val="4C4C4B"/>
                <w:sz w:val="20"/>
                <w:szCs w:val="20"/>
              </w:rPr>
              <w:t>services and events that may be of interest to you</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34026631" wp14:textId="77777777">
            <w:pPr>
              <w:numPr>
                <w:ilvl w:val="0"/>
                <w:numId w:val="1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70735360" wp14:textId="77777777">
            <w:pPr>
              <w:numPr>
                <w:ilvl w:val="0"/>
                <w:numId w:val="1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92F8E" w:rsidRDefault="00292F8E" w14:paraId="61AFC9A7" wp14:textId="77777777">
            <w:pPr>
              <w:numPr>
                <w:ilvl w:val="0"/>
                <w:numId w:val="1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Technical</w:t>
            </w:r>
          </w:p>
          <w:p w:rsidR="00292F8E" w:rsidRDefault="00292F8E" w14:paraId="1CBB247E" wp14:textId="77777777">
            <w:pPr>
              <w:numPr>
                <w:ilvl w:val="0"/>
                <w:numId w:val="1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Usage</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691D1A" w14:paraId="5EADE895" wp14:textId="77777777">
            <w:pPr>
              <w:numPr>
                <w:ilvl w:val="0"/>
                <w:numId w:val="2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(marketing / fundraising).</w:t>
            </w:r>
          </w:p>
        </w:tc>
      </w:tr>
      <w:tr xmlns:wp14="http://schemas.microsoft.com/office/word/2010/wordml" w:rsidR="00691D1A" w:rsidTr="002B53AB" w14:paraId="36F07810"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21DE2DCB"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To gather your opinions on our products and services, or on your experiences of education.</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348D45A6" wp14:textId="77777777">
            <w:pPr>
              <w:numPr>
                <w:ilvl w:val="0"/>
                <w:numId w:val="21"/>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648B3AEB" wp14:textId="77777777">
            <w:pPr>
              <w:numPr>
                <w:ilvl w:val="0"/>
                <w:numId w:val="21"/>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92F8E" w:rsidRDefault="00292F8E" w14:paraId="34BFAE7A" wp14:textId="77777777">
            <w:pPr>
              <w:numPr>
                <w:ilvl w:val="0"/>
                <w:numId w:val="21"/>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Survey</w:t>
            </w:r>
          </w:p>
          <w:p w:rsidR="00292F8E" w:rsidRDefault="00292F8E" w14:paraId="35057266" wp14:textId="77777777">
            <w:pPr>
              <w:numPr>
                <w:ilvl w:val="0"/>
                <w:numId w:val="21"/>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Marketing</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691D1A" w14:paraId="6A296559" wp14:textId="77777777">
            <w:pPr>
              <w:numPr>
                <w:ilvl w:val="0"/>
                <w:numId w:val="22"/>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(monitoring / evaluating performance.</w:t>
            </w:r>
          </w:p>
        </w:tc>
      </w:tr>
      <w:tr xmlns:wp14="http://schemas.microsoft.com/office/word/2010/wordml" w:rsidR="00691D1A" w:rsidTr="002B53AB" w14:paraId="28E6DE17"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111C2708"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To protect the security of commercial and personal and special category data in our care by securing and monitoring activity within our network, internet and email.</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5E560A8C" wp14:textId="77777777">
            <w:pPr>
              <w:numPr>
                <w:ilvl w:val="0"/>
                <w:numId w:val="23"/>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7F34F33D" wp14:textId="77777777">
            <w:pPr>
              <w:numPr>
                <w:ilvl w:val="0"/>
                <w:numId w:val="23"/>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Technical</w:t>
            </w:r>
          </w:p>
          <w:p w:rsidR="00292F8E" w:rsidRDefault="00292F8E" w14:paraId="53C25E35" wp14:textId="77777777">
            <w:pPr>
              <w:numPr>
                <w:ilvl w:val="0"/>
                <w:numId w:val="23"/>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Usage</w:t>
            </w:r>
          </w:p>
          <w:p w:rsidR="00292F8E" w:rsidRDefault="00292F8E" w14:paraId="18283460" wp14:textId="77777777">
            <w:pPr>
              <w:numPr>
                <w:ilvl w:val="0"/>
                <w:numId w:val="23"/>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Activity</w:t>
            </w:r>
          </w:p>
          <w:p w:rsidR="00292F8E" w:rsidRDefault="00292F8E" w14:paraId="6EC1EF42" wp14:textId="77777777">
            <w:pPr>
              <w:numPr>
                <w:ilvl w:val="0"/>
                <w:numId w:val="23"/>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Communications</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P="00691D1A" w:rsidRDefault="00292F8E" w14:paraId="1064CDFB" wp14:textId="77777777">
            <w:pPr>
              <w:numPr>
                <w:ilvl w:val="0"/>
                <w:numId w:val="24"/>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(protecting the data entrusted to us by customers)</w:t>
            </w:r>
          </w:p>
        </w:tc>
      </w:tr>
    </w:tbl>
    <w:p xmlns:wp14="http://schemas.microsoft.com/office/word/2010/wordml" w:rsidR="00292F8E" w:rsidP="00292F8E" w:rsidRDefault="00292F8E" w14:paraId="1359F9EF"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For job applicants, employees, ex-employees, associates, contractors and temporary employees only:</w:t>
      </w:r>
    </w:p>
    <w:tbl>
      <w:tblPr>
        <w:tblW w:w="10335" w:type="dxa"/>
        <w:shd w:val="clear" w:color="auto" w:fill="FFFFFF"/>
        <w:tblCellMar>
          <w:left w:w="0" w:type="dxa"/>
          <w:right w:w="0" w:type="dxa"/>
        </w:tblCellMar>
        <w:tblLook w:val="04A0" w:firstRow="1" w:lastRow="0" w:firstColumn="1" w:lastColumn="0" w:noHBand="0" w:noVBand="1"/>
      </w:tblPr>
      <w:tblGrid>
        <w:gridCol w:w="4978"/>
        <w:gridCol w:w="1808"/>
        <w:gridCol w:w="3549"/>
      </w:tblGrid>
      <w:tr xmlns:wp14="http://schemas.microsoft.com/office/word/2010/wordml" w:rsidR="00292F8E" w:rsidTr="00292F8E" w14:paraId="058AC70F"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vAlign w:val="bottom"/>
            <w:hideMark/>
          </w:tcPr>
          <w:p w:rsidR="00292F8E" w:rsidRDefault="00292F8E" w14:paraId="114AF8FA" wp14:textId="77777777">
            <w:pPr>
              <w:pStyle w:val="NormalWeb"/>
              <w:spacing w:before="0" w:beforeAutospacing="0" w:after="0" w:afterAutospacing="0" w:line="360" w:lineRule="atLeast"/>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Purpose / Activity</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vAlign w:val="bottom"/>
            <w:hideMark/>
          </w:tcPr>
          <w:p w:rsidR="00292F8E" w:rsidRDefault="00292F8E" w14:paraId="4BFDC83F" wp14:textId="77777777">
            <w:pPr>
              <w:pStyle w:val="NormalWeb"/>
              <w:spacing w:before="0" w:beforeAutospacing="0" w:after="0" w:afterAutospacing="0" w:line="360" w:lineRule="atLeast"/>
              <w:jc w:val="center"/>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Type of Data</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vAlign w:val="bottom"/>
            <w:hideMark/>
          </w:tcPr>
          <w:p w:rsidR="00292F8E" w:rsidRDefault="00292F8E" w14:paraId="5EAEA535" wp14:textId="77777777">
            <w:pPr>
              <w:pStyle w:val="NormalWeb"/>
              <w:spacing w:before="0" w:beforeAutospacing="0" w:after="0" w:afterAutospacing="0" w:line="360" w:lineRule="atLeast"/>
              <w:jc w:val="center"/>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Lawful Basis</w:t>
            </w:r>
          </w:p>
        </w:tc>
      </w:tr>
      <w:tr xmlns:wp14="http://schemas.microsoft.com/office/word/2010/wordml" w:rsidR="00292F8E" w:rsidTr="00691D1A" w14:paraId="37C845D5" wp14:textId="77777777">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1E026847" wp14:textId="77777777">
            <w:pPr>
              <w:pStyle w:val="NormalWeb"/>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To recruit the right people for our business, and manage their working relationship with us, including job role and responsibilities, salary or fee payments, progression, training, performance management and disciplinary or grievance procedures.</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7238196A"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Identity</w:t>
            </w:r>
          </w:p>
          <w:p w:rsidR="00292F8E" w:rsidRDefault="00292F8E" w14:paraId="56ED52D9"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Contact</w:t>
            </w:r>
          </w:p>
          <w:p w:rsidR="00292F8E" w:rsidRDefault="00292F8E" w14:paraId="7BC01F1D"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Recruitment</w:t>
            </w:r>
          </w:p>
          <w:p w:rsidR="00292F8E" w:rsidRDefault="00292F8E" w14:paraId="329A8F01"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Financial</w:t>
            </w:r>
          </w:p>
          <w:p w:rsidR="00292F8E" w:rsidRDefault="00292F8E" w14:paraId="079E858B"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Transaction</w:t>
            </w:r>
          </w:p>
          <w:p w:rsidR="00292F8E" w:rsidRDefault="00292F8E" w14:paraId="529AEE40"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Activity</w:t>
            </w:r>
          </w:p>
          <w:p w:rsidR="00292F8E" w:rsidRDefault="00292F8E" w14:paraId="6C116EDE"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Employment</w:t>
            </w:r>
          </w:p>
          <w:p w:rsidR="00292F8E" w:rsidRDefault="00292F8E" w14:paraId="75FBBD04"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Performance</w:t>
            </w:r>
          </w:p>
          <w:p w:rsidR="00292F8E" w:rsidRDefault="00292F8E" w14:paraId="13810CF4"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Technical</w:t>
            </w:r>
          </w:p>
          <w:p w:rsidR="00292F8E" w:rsidRDefault="00292F8E" w14:paraId="5DF48E56"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Usage</w:t>
            </w:r>
          </w:p>
          <w:p w:rsidR="00292F8E" w:rsidRDefault="00292F8E" w14:paraId="1DA28C6D"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Survey</w:t>
            </w:r>
          </w:p>
          <w:p w:rsidR="00292F8E" w:rsidRDefault="00292F8E" w14:paraId="61351B8A" wp14:textId="77777777">
            <w:pPr>
              <w:numPr>
                <w:ilvl w:val="0"/>
                <w:numId w:val="25"/>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Communications</w:t>
            </w:r>
          </w:p>
        </w:tc>
        <w:tc>
          <w:tcPr>
            <w:tcW w:w="0" w:type="auto"/>
            <w:tcBorders>
              <w:top w:val="single" w:color="EBEBEB" w:sz="6" w:space="0"/>
              <w:left w:val="single" w:color="EBEBEB" w:sz="6" w:space="0"/>
              <w:bottom w:val="single" w:color="EBEBEB" w:sz="6" w:space="0"/>
              <w:right w:val="single" w:color="EBEBEB" w:sz="6" w:space="0"/>
            </w:tcBorders>
            <w:shd w:val="clear" w:color="auto" w:fill="auto"/>
            <w:tcMar>
              <w:top w:w="150" w:type="dxa"/>
              <w:left w:w="150" w:type="dxa"/>
              <w:bottom w:w="150" w:type="dxa"/>
              <w:right w:w="150" w:type="dxa"/>
            </w:tcMar>
            <w:hideMark/>
          </w:tcPr>
          <w:p w:rsidR="00292F8E" w:rsidRDefault="00292F8E" w14:paraId="64ACD096" wp14:textId="77777777">
            <w:pPr>
              <w:numPr>
                <w:ilvl w:val="0"/>
                <w:numId w:val="26"/>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Performance of a contract with you</w:t>
            </w:r>
          </w:p>
          <w:p w:rsidR="00292F8E" w:rsidRDefault="00292F8E" w14:paraId="7D364E21" wp14:textId="77777777">
            <w:pPr>
              <w:numPr>
                <w:ilvl w:val="0"/>
                <w:numId w:val="26"/>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to comply with a legal obligation</w:t>
            </w:r>
          </w:p>
          <w:p w:rsidR="00292F8E" w:rsidRDefault="00292F8E" w14:paraId="2EF20583" wp14:textId="77777777">
            <w:pPr>
              <w:numPr>
                <w:ilvl w:val="0"/>
                <w:numId w:val="26"/>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Necessary for our legitimate interests (e.g. to monitor equal opportunities, to gather employee feedback; to contact your next of kin in case of emergency)</w:t>
            </w:r>
          </w:p>
        </w:tc>
      </w:tr>
    </w:tbl>
    <w:p xmlns:wp14="http://schemas.microsoft.com/office/word/2010/wordml" w:rsidR="00292F8E" w:rsidP="00292F8E" w:rsidRDefault="00292F8E" w14:paraId="53561861"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 xml:space="preserve">We will only use your personal data for the purposes for which we collected it, unless we reasonably consider that we need to use it for another reason and that reason is compatible with the original purpose. If we wish to use your personal data for an unrelated purpose, we will notify you and we will </w:t>
      </w:r>
      <w:r>
        <w:rPr>
          <w:rFonts w:ascii="Helvetica" w:hAnsi="Helvetica" w:cs="Helvetica"/>
          <w:color w:val="4C4C4B"/>
          <w:sz w:val="20"/>
          <w:szCs w:val="20"/>
        </w:rPr>
        <w:lastRenderedPageBreak/>
        <w:t>explain the legal basis which allows us to do so. We may process personal data without your consent, in compliance with the above rules, where this is required or permitted by law.</w:t>
      </w:r>
    </w:p>
    <w:p xmlns:wp14="http://schemas.microsoft.com/office/word/2010/wordml" w:rsidR="00292F8E" w:rsidP="00292F8E" w:rsidRDefault="00292F8E" w14:paraId="6A192EEC"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 xml:space="preserve">Disclosure and Barring Service (DBS) checks </w:t>
      </w:r>
      <w:r w:rsidR="00CC7FF4">
        <w:rPr>
          <w:rFonts w:ascii="Helvetica" w:hAnsi="Helvetica" w:cs="Helvetica"/>
          <w:color w:val="4C4C4B"/>
          <w:sz w:val="20"/>
          <w:szCs w:val="20"/>
        </w:rPr>
        <w:t>will</w:t>
      </w:r>
      <w:r>
        <w:rPr>
          <w:rFonts w:ascii="Helvetica" w:hAnsi="Helvetica" w:cs="Helvetica"/>
          <w:color w:val="4C4C4B"/>
          <w:sz w:val="20"/>
          <w:szCs w:val="20"/>
        </w:rPr>
        <w:t xml:space="preserve"> be carried out on job applicants or employees employed for specific roles, with their consent, to guard against the risk of fraud or other unlawful acts being inflicted upon our candidates, customers, partners or employees. We would encourage you to discuss any concerns you have regarding DBS checks with us directly.</w:t>
      </w:r>
    </w:p>
    <w:p xmlns:wp14="http://schemas.microsoft.com/office/word/2010/wordml" w:rsidR="00CC7FF4" w:rsidP="00292F8E" w:rsidRDefault="00292F8E" w14:paraId="696B6AE2" wp14:textId="77777777">
      <w:pPr>
        <w:pStyle w:val="NormalWeb"/>
        <w:shd w:val="clear" w:color="auto" w:fill="FFFFFF"/>
        <w:spacing w:before="0" w:beforeAutospacing="0" w:after="0" w:afterAutospacing="0" w:line="360" w:lineRule="atLeast"/>
        <w:textAlignment w:val="baseline"/>
        <w:rPr>
          <w:rFonts w:ascii="Helvetica" w:hAnsi="Helvetica" w:cs="Helvetica"/>
          <w:sz w:val="20"/>
          <w:szCs w:val="20"/>
          <w:bdr w:val="none" w:color="auto" w:sz="0" w:space="0" w:frame="1"/>
        </w:rPr>
      </w:pPr>
      <w:r>
        <w:rPr>
          <w:rFonts w:ascii="Helvetica" w:hAnsi="Helvetica" w:cs="Helvetica"/>
          <w:color w:val="4C4C4B"/>
          <w:sz w:val="20"/>
          <w:szCs w:val="20"/>
        </w:rPr>
        <w:t>We will keep your personal data for no longer than is necessary for the purpose(s) it was provided for and to meet our accounting, reporting, legal obligations and public interest responsibilities. Further details of the retention periods we apply to your data are available on request from </w:t>
      </w:r>
      <w:hyperlink w:history="1" r:id="rId22">
        <w:r w:rsidRPr="009053C5" w:rsidR="00CC7FF4">
          <w:rPr>
            <w:rStyle w:val="Hyperlink"/>
            <w:rFonts w:ascii="Helvetica" w:hAnsi="Helvetica" w:cs="Helvetica"/>
            <w:sz w:val="20"/>
            <w:szCs w:val="20"/>
            <w:bdr w:val="none" w:color="auto" w:sz="0" w:space="0" w:frame="1"/>
          </w:rPr>
          <w:t>mail@changeofscene.org.uk</w:t>
        </w:r>
      </w:hyperlink>
    </w:p>
    <w:p xmlns:wp14="http://schemas.microsoft.com/office/word/2010/wordml" w:rsidR="00CC7FF4" w:rsidP="00292F8E" w:rsidRDefault="00292F8E" w14:paraId="6E9B71E5" wp14:textId="77777777">
      <w:pPr>
        <w:pStyle w:val="NormalWeb"/>
        <w:shd w:val="clear" w:color="auto" w:fill="FFFFFF"/>
        <w:spacing w:before="0" w:beforeAutospacing="0" w:after="0" w:afterAutospacing="0" w:line="360" w:lineRule="atLeast"/>
        <w:textAlignment w:val="baseline"/>
        <w:rPr>
          <w:rFonts w:ascii="Helvetica" w:hAnsi="Helvetica" w:cs="Helvetica"/>
          <w:sz w:val="20"/>
          <w:szCs w:val="20"/>
          <w:bdr w:val="none" w:color="auto" w:sz="0" w:space="0" w:frame="1"/>
        </w:rPr>
      </w:pPr>
      <w:r>
        <w:rPr>
          <w:rFonts w:ascii="Helvetica" w:hAnsi="Helvetica" w:cs="Helvetica"/>
          <w:color w:val="4C4C4B"/>
          <w:sz w:val="20"/>
          <w:szCs w:val="20"/>
        </w:rPr>
        <w:t xml:space="preserve">If you have any questions about how </w:t>
      </w:r>
      <w:r w:rsidR="00CC7FF4">
        <w:rPr>
          <w:rFonts w:ascii="Helvetica" w:hAnsi="Helvetica" w:cs="Helvetica"/>
          <w:color w:val="4C4C4B"/>
          <w:sz w:val="20"/>
          <w:szCs w:val="20"/>
        </w:rPr>
        <w:t xml:space="preserve">Change of Scene </w:t>
      </w:r>
      <w:r>
        <w:rPr>
          <w:rFonts w:ascii="Helvetica" w:hAnsi="Helvetica" w:cs="Helvetica"/>
          <w:color w:val="4C4C4B"/>
          <w:sz w:val="20"/>
          <w:szCs w:val="20"/>
        </w:rPr>
        <w:t>use any of your personal data, please contact our Data Protection Office at </w:t>
      </w:r>
      <w:hyperlink w:history="1" r:id="rId23">
        <w:r w:rsidRPr="009053C5" w:rsidR="00CC7FF4">
          <w:rPr>
            <w:rStyle w:val="Hyperlink"/>
            <w:rFonts w:ascii="Helvetica" w:hAnsi="Helvetica" w:cs="Helvetica"/>
            <w:sz w:val="20"/>
            <w:szCs w:val="20"/>
            <w:bdr w:val="none" w:color="auto" w:sz="0" w:space="0" w:frame="1"/>
          </w:rPr>
          <w:t>mail@changeofscene.org.uk</w:t>
        </w:r>
      </w:hyperlink>
    </w:p>
    <w:p xmlns:wp14="http://schemas.microsoft.com/office/word/2010/wordml" w:rsidRPr="00CC7FF4" w:rsidR="00292F8E" w:rsidP="00292F8E" w:rsidRDefault="00292F8E" w14:paraId="72A3D3EC" wp14:textId="77777777">
      <w:pPr>
        <w:pStyle w:val="NormalWeb"/>
        <w:shd w:val="clear" w:color="auto" w:fill="FFFFFF"/>
        <w:spacing w:before="0" w:beforeAutospacing="0" w:after="0" w:afterAutospacing="0" w:line="360" w:lineRule="atLeast"/>
        <w:textAlignment w:val="baseline"/>
        <w:rPr>
          <w:rFonts w:ascii="Helvetica" w:hAnsi="Helvetica" w:cs="Helvetica"/>
          <w:sz w:val="20"/>
          <w:szCs w:val="20"/>
          <w:bdr w:val="none" w:color="auto" w:sz="0" w:space="0" w:frame="1"/>
        </w:rPr>
      </w:pPr>
    </w:p>
    <w:p xmlns:wp14="http://schemas.microsoft.com/office/word/2010/wordml" w:rsidR="00292F8E" w:rsidP="00292F8E" w:rsidRDefault="00292F8E" w14:paraId="1FFB62FF"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Communications preferences</w:t>
      </w:r>
    </w:p>
    <w:p xmlns:wp14="http://schemas.microsoft.com/office/word/2010/wordml" w:rsidR="00CC7FF4" w:rsidP="00292F8E" w:rsidRDefault="00292F8E" w14:paraId="5CC1E690" wp14:textId="77777777">
      <w:pPr>
        <w:pStyle w:val="NormalWeb"/>
        <w:shd w:val="clear" w:color="auto" w:fill="FFFFFF"/>
        <w:spacing w:before="0" w:beforeAutospacing="0" w:after="0" w:afterAutospacing="0" w:line="360" w:lineRule="atLeast"/>
        <w:textAlignment w:val="baseline"/>
        <w:rPr>
          <w:rFonts w:ascii="Helvetica" w:hAnsi="Helvetica" w:cs="Helvetica"/>
          <w:sz w:val="20"/>
          <w:szCs w:val="20"/>
          <w:bdr w:val="none" w:color="auto" w:sz="0" w:space="0" w:frame="1"/>
        </w:rPr>
      </w:pPr>
      <w:r>
        <w:rPr>
          <w:rFonts w:ascii="Helvetica" w:hAnsi="Helvetica" w:cs="Helvetica"/>
          <w:color w:val="4C4C4B"/>
          <w:sz w:val="20"/>
          <w:szCs w:val="20"/>
        </w:rPr>
        <w:t>We may send you information about our services, activities a</w:t>
      </w:r>
      <w:r w:rsidR="00CC7FF4">
        <w:rPr>
          <w:rFonts w:ascii="Helvetica" w:hAnsi="Helvetica" w:cs="Helvetica"/>
          <w:color w:val="4C4C4B"/>
          <w:sz w:val="20"/>
          <w:szCs w:val="20"/>
        </w:rPr>
        <w:t xml:space="preserve">nd forthcoming events: by email. </w:t>
      </w:r>
      <w:r>
        <w:rPr>
          <w:rFonts w:ascii="Helvetica" w:hAnsi="Helvetica" w:cs="Helvetica"/>
          <w:color w:val="4C4C4B"/>
          <w:sz w:val="20"/>
          <w:szCs w:val="20"/>
        </w:rPr>
        <w:t>If you do not wish to continue receiving information from us, yo</w:t>
      </w:r>
      <w:r w:rsidR="00CC7FF4">
        <w:rPr>
          <w:rFonts w:ascii="Helvetica" w:hAnsi="Helvetica" w:cs="Helvetica"/>
          <w:color w:val="4C4C4B"/>
          <w:sz w:val="20"/>
          <w:szCs w:val="20"/>
        </w:rPr>
        <w:t xml:space="preserve">u can ‘opt-out’ at any time by sending an email with the subject </w:t>
      </w:r>
      <w:r>
        <w:rPr>
          <w:rFonts w:ascii="Helvetica" w:hAnsi="Helvetica" w:cs="Helvetica"/>
          <w:color w:val="4C4C4B"/>
          <w:sz w:val="20"/>
          <w:szCs w:val="20"/>
        </w:rPr>
        <w:t xml:space="preserve">“Unsubscribe” </w:t>
      </w:r>
      <w:r w:rsidR="00CC7FF4">
        <w:rPr>
          <w:rFonts w:ascii="Helvetica" w:hAnsi="Helvetica" w:cs="Helvetica"/>
          <w:color w:val="4C4C4B"/>
          <w:sz w:val="20"/>
          <w:szCs w:val="20"/>
        </w:rPr>
        <w:t>to</w:t>
      </w:r>
      <w:r>
        <w:rPr>
          <w:rFonts w:ascii="Helvetica" w:hAnsi="Helvetica" w:cs="Helvetica"/>
          <w:color w:val="4C4C4B"/>
          <w:sz w:val="20"/>
          <w:szCs w:val="20"/>
        </w:rPr>
        <w:t> </w:t>
      </w:r>
      <w:hyperlink w:history="1" r:id="rId24">
        <w:r w:rsidRPr="009053C5" w:rsidR="00CC7FF4">
          <w:rPr>
            <w:rStyle w:val="Hyperlink"/>
            <w:rFonts w:ascii="Helvetica" w:hAnsi="Helvetica" w:cs="Helvetica"/>
            <w:sz w:val="20"/>
            <w:szCs w:val="20"/>
            <w:bdr w:val="none" w:color="auto" w:sz="0" w:space="0" w:frame="1"/>
          </w:rPr>
          <w:t>mail@changeofscene.org.uk</w:t>
        </w:r>
      </w:hyperlink>
    </w:p>
    <w:p xmlns:wp14="http://schemas.microsoft.com/office/word/2010/wordml" w:rsidR="00292F8E" w:rsidP="00292F8E" w:rsidRDefault="00292F8E" w14:paraId="7DA23DBF"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will process all opt-out requests as soon as possible, but please note that due to the nature of our IT systems it may take a few days for any opt-out request to be implemented.</w:t>
      </w:r>
    </w:p>
    <w:p xmlns:wp14="http://schemas.microsoft.com/office/word/2010/wordml" w:rsidR="00292F8E" w:rsidP="00292F8E" w:rsidRDefault="00292F8E" w14:paraId="18634538"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How we share your data</w:t>
      </w:r>
    </w:p>
    <w:p xmlns:wp14="http://schemas.microsoft.com/office/word/2010/wordml" w:rsidR="0062737C" w:rsidP="0062737C" w:rsidRDefault="00292F8E" w14:paraId="1EE65C84"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may disclose and share your personal data with the parties set out below, for the purposes outlined in the tables above:</w:t>
      </w:r>
    </w:p>
    <w:p xmlns:wp14="http://schemas.microsoft.com/office/word/2010/wordml" w:rsidR="00292F8E" w:rsidP="00292F8E" w:rsidRDefault="0062737C" w14:paraId="0A21FC29" wp14:textId="77777777">
      <w:pPr>
        <w:numPr>
          <w:ilvl w:val="0"/>
          <w:numId w:val="2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outside</w:t>
      </w:r>
      <w:r w:rsidR="00292F8E">
        <w:rPr>
          <w:rFonts w:ascii="Helvetica" w:hAnsi="Helvetica" w:cs="Helvetica"/>
          <w:color w:val="4C4C4B"/>
          <w:sz w:val="20"/>
          <w:szCs w:val="20"/>
        </w:rPr>
        <w:t xml:space="preserve"> agencies, their partners and other third parties to comply with our legal obligation or public interest responsibilities (such as </w:t>
      </w:r>
      <w:r>
        <w:rPr>
          <w:rFonts w:ascii="Helvetica" w:hAnsi="Helvetica" w:cs="Helvetica"/>
          <w:color w:val="4C4C4B"/>
          <w:sz w:val="20"/>
          <w:szCs w:val="20"/>
        </w:rPr>
        <w:t xml:space="preserve">social services, </w:t>
      </w:r>
      <w:proofErr w:type="spellStart"/>
      <w:r w:rsidR="00292F8E">
        <w:rPr>
          <w:rFonts w:ascii="Helvetica" w:hAnsi="Helvetica" w:cs="Helvetica"/>
          <w:color w:val="4C4C4B"/>
          <w:sz w:val="20"/>
          <w:szCs w:val="20"/>
        </w:rPr>
        <w:t>DfE</w:t>
      </w:r>
      <w:proofErr w:type="spellEnd"/>
      <w:r w:rsidR="00292F8E">
        <w:rPr>
          <w:rFonts w:ascii="Helvetica" w:hAnsi="Helvetica" w:cs="Helvetica"/>
          <w:color w:val="4C4C4B"/>
          <w:sz w:val="20"/>
          <w:szCs w:val="20"/>
        </w:rPr>
        <w:t>, HMRC, Employment Tribunals, Local Authorities and Academy Chains);</w:t>
      </w:r>
    </w:p>
    <w:p xmlns:wp14="http://schemas.microsoft.com/office/word/2010/wordml" w:rsidR="00292F8E" w:rsidP="00292F8E" w:rsidRDefault="00292F8E" w14:paraId="32884F2C" wp14:textId="77777777">
      <w:pPr>
        <w:numPr>
          <w:ilvl w:val="0"/>
          <w:numId w:val="29"/>
        </w:numPr>
        <w:spacing w:after="30" w:line="360" w:lineRule="atLeast"/>
        <w:ind w:left="0"/>
        <w:textAlignment w:val="baseline"/>
        <w:rPr>
          <w:rFonts w:ascii="Helvetica" w:hAnsi="Helvetica" w:cs="Helvetica"/>
          <w:color w:val="4C4C4B"/>
          <w:sz w:val="20"/>
          <w:szCs w:val="20"/>
        </w:rPr>
      </w:pPr>
      <w:proofErr w:type="gramStart"/>
      <w:r>
        <w:rPr>
          <w:rFonts w:ascii="Helvetica" w:hAnsi="Helvetica" w:cs="Helvetica"/>
          <w:color w:val="4C4C4B"/>
          <w:sz w:val="20"/>
          <w:szCs w:val="20"/>
        </w:rPr>
        <w:t>associates</w:t>
      </w:r>
      <w:proofErr w:type="gramEnd"/>
      <w:r>
        <w:rPr>
          <w:rFonts w:ascii="Helvetica" w:hAnsi="Helvetica" w:cs="Helvetica"/>
          <w:color w:val="4C4C4B"/>
          <w:sz w:val="20"/>
          <w:szCs w:val="20"/>
        </w:rPr>
        <w:t>, business partners, suppliers (including their sub-contractors) or other third parties that we use to support the operation of our business. For example, to: carr</w:t>
      </w:r>
      <w:r w:rsidR="0062737C">
        <w:rPr>
          <w:rFonts w:ascii="Helvetica" w:hAnsi="Helvetica" w:cs="Helvetica"/>
          <w:color w:val="4C4C4B"/>
          <w:sz w:val="20"/>
          <w:szCs w:val="20"/>
        </w:rPr>
        <w:t>y out criminal or credit checks</w:t>
      </w:r>
      <w:r>
        <w:rPr>
          <w:rFonts w:ascii="Helvetica" w:hAnsi="Helvetica" w:cs="Helvetica"/>
          <w:color w:val="4C4C4B"/>
          <w:sz w:val="20"/>
          <w:szCs w:val="20"/>
        </w:rPr>
        <w:t>; provide IT systems and software, internet access, website or hosting solutions; organise events or provide marketing and advertising services; provide training and development services; deliver employee benefits, run our payroll, perform occupational health checks and referrals, and provide employee assistance;</w:t>
      </w:r>
    </w:p>
    <w:p xmlns:wp14="http://schemas.microsoft.com/office/word/2010/wordml" w:rsidR="00292F8E" w:rsidP="00292F8E" w:rsidRDefault="00292F8E" w14:paraId="226E8AEA" wp14:textId="77777777">
      <w:pPr>
        <w:numPr>
          <w:ilvl w:val="0"/>
          <w:numId w:val="29"/>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lastRenderedPageBreak/>
        <w:t>our professional advisers including auditors, lawyers, bankers and insurers who provide professional advice, accounting, banking, legal, insurance, and pension services, or to meet our audit responsibilities;</w:t>
      </w:r>
    </w:p>
    <w:p xmlns:wp14="http://schemas.microsoft.com/office/word/2010/wordml" w:rsidR="00292F8E" w:rsidP="00292F8E" w:rsidRDefault="00292F8E" w14:paraId="6D799CDA" wp14:textId="77777777">
      <w:pPr>
        <w:numPr>
          <w:ilvl w:val="0"/>
          <w:numId w:val="29"/>
        </w:numPr>
        <w:spacing w:after="30" w:line="360" w:lineRule="atLeast"/>
        <w:ind w:left="0"/>
        <w:textAlignment w:val="baseline"/>
        <w:rPr>
          <w:rFonts w:ascii="Helvetica" w:hAnsi="Helvetica" w:cs="Helvetica"/>
          <w:color w:val="4C4C4B"/>
          <w:sz w:val="20"/>
          <w:szCs w:val="20"/>
        </w:rPr>
      </w:pPr>
      <w:proofErr w:type="gramStart"/>
      <w:r>
        <w:rPr>
          <w:rFonts w:ascii="Helvetica" w:hAnsi="Helvetica" w:cs="Helvetica"/>
          <w:color w:val="4C4C4B"/>
          <w:sz w:val="20"/>
          <w:szCs w:val="20"/>
        </w:rPr>
        <w:t>where</w:t>
      </w:r>
      <w:proofErr w:type="gramEnd"/>
      <w:r>
        <w:rPr>
          <w:rFonts w:ascii="Helvetica" w:hAnsi="Helvetica" w:cs="Helvetica"/>
          <w:color w:val="4C4C4B"/>
          <w:sz w:val="20"/>
          <w:szCs w:val="20"/>
        </w:rPr>
        <w:t xml:space="preserve"> you have consented for us to do so. For example, if you have given your consent for us to share your data with a third party in respect of an event, we may pass your data on to the relevant third party administering the event;</w:t>
      </w:r>
    </w:p>
    <w:p xmlns:wp14="http://schemas.microsoft.com/office/word/2010/wordml" w:rsidR="00292F8E" w:rsidP="00292F8E" w:rsidRDefault="00292F8E" w14:paraId="3E43F6C8"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xmlns:wp14="http://schemas.microsoft.com/office/word/2010/wordml" w:rsidR="00292F8E" w:rsidP="00292F8E" w:rsidRDefault="00292F8E" w14:paraId="50B4C535"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may add to your personal data any information we obtain from third parties that are allowed to share your data with us. This may include data from schools and colleges, the Department for Education, search data providers or public sources. In each case we will do only what is allowed by relevant laws.</w:t>
      </w:r>
    </w:p>
    <w:p xmlns:wp14="http://schemas.microsoft.com/office/word/2010/wordml" w:rsidR="00292F8E" w:rsidP="00292F8E" w:rsidRDefault="00292F8E" w14:paraId="4AF19472"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may share non-personally identifiable information about the use of our websites or products publicly or with third parties, however, this will not include data that can be used to identify you.</w:t>
      </w:r>
    </w:p>
    <w:p xmlns:wp14="http://schemas.microsoft.com/office/word/2010/wordml" w:rsidR="00292F8E" w:rsidP="00292F8E" w:rsidRDefault="00292F8E" w14:paraId="2AE9F1BE"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t>Your Rights</w:t>
      </w:r>
    </w:p>
    <w:p xmlns:wp14="http://schemas.microsoft.com/office/word/2010/wordml" w:rsidR="00292F8E" w:rsidP="00292F8E" w:rsidRDefault="00292F8E" w14:paraId="1BFCEC17"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You have several rights under the data privacy legislation. This includes, under certain circumstances, the right to:</w:t>
      </w:r>
    </w:p>
    <w:p xmlns:wp14="http://schemas.microsoft.com/office/word/2010/wordml" w:rsidR="00292F8E" w:rsidP="00292F8E" w:rsidRDefault="00292F8E" w14:paraId="2B67644D" wp14:textId="77777777">
      <w:pPr>
        <w:numPr>
          <w:ilvl w:val="0"/>
          <w:numId w:val="3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request access your personal data;</w:t>
      </w:r>
    </w:p>
    <w:p xmlns:wp14="http://schemas.microsoft.com/office/word/2010/wordml" w:rsidR="00292F8E" w:rsidP="00292F8E" w:rsidRDefault="00292F8E" w14:paraId="5D29988F" wp14:textId="77777777">
      <w:pPr>
        <w:numPr>
          <w:ilvl w:val="0"/>
          <w:numId w:val="3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request correction of your personal data;</w:t>
      </w:r>
    </w:p>
    <w:p xmlns:wp14="http://schemas.microsoft.com/office/word/2010/wordml" w:rsidR="00292F8E" w:rsidP="00292F8E" w:rsidRDefault="00292F8E" w14:paraId="77FAAAF3" wp14:textId="77777777">
      <w:pPr>
        <w:numPr>
          <w:ilvl w:val="0"/>
          <w:numId w:val="3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request erasure of your personal data;</w:t>
      </w:r>
    </w:p>
    <w:p xmlns:wp14="http://schemas.microsoft.com/office/word/2010/wordml" w:rsidR="00292F8E" w:rsidP="00292F8E" w:rsidRDefault="00292F8E" w14:paraId="646C2DEF" wp14:textId="77777777">
      <w:pPr>
        <w:numPr>
          <w:ilvl w:val="0"/>
          <w:numId w:val="3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request the restriction of processing of your personal data;</w:t>
      </w:r>
    </w:p>
    <w:p xmlns:wp14="http://schemas.microsoft.com/office/word/2010/wordml" w:rsidR="00292F8E" w:rsidP="00292F8E" w:rsidRDefault="00292F8E" w14:paraId="1281AFCF" wp14:textId="77777777">
      <w:pPr>
        <w:numPr>
          <w:ilvl w:val="0"/>
          <w:numId w:val="3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request the transfer of your personal data;</w:t>
      </w:r>
    </w:p>
    <w:p xmlns:wp14="http://schemas.microsoft.com/office/word/2010/wordml" w:rsidR="00292F8E" w:rsidP="00292F8E" w:rsidRDefault="00292F8E" w14:paraId="09D3AB83" wp14:textId="77777777">
      <w:pPr>
        <w:numPr>
          <w:ilvl w:val="0"/>
          <w:numId w:val="3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object to processing of your personal data;</w:t>
      </w:r>
    </w:p>
    <w:p xmlns:wp14="http://schemas.microsoft.com/office/word/2010/wordml" w:rsidR="00292F8E" w:rsidP="00292F8E" w:rsidRDefault="00292F8E" w14:paraId="29E0323A" wp14:textId="77777777">
      <w:pPr>
        <w:numPr>
          <w:ilvl w:val="0"/>
          <w:numId w:val="30"/>
        </w:numPr>
        <w:spacing w:after="30" w:line="360" w:lineRule="atLeast"/>
        <w:ind w:left="0"/>
        <w:textAlignment w:val="baseline"/>
        <w:rPr>
          <w:rFonts w:ascii="Helvetica" w:hAnsi="Helvetica" w:cs="Helvetica"/>
          <w:color w:val="4C4C4B"/>
          <w:sz w:val="20"/>
          <w:szCs w:val="20"/>
        </w:rPr>
      </w:pPr>
      <w:r>
        <w:rPr>
          <w:rFonts w:ascii="Helvetica" w:hAnsi="Helvetica" w:cs="Helvetica"/>
          <w:color w:val="4C4C4B"/>
          <w:sz w:val="20"/>
          <w:szCs w:val="20"/>
        </w:rPr>
        <w:t>object to automated decision making;</w:t>
      </w:r>
    </w:p>
    <w:p xmlns:wp14="http://schemas.microsoft.com/office/word/2010/wordml" w:rsidR="00292F8E" w:rsidP="00292F8E" w:rsidRDefault="00292F8E" w14:paraId="64A46813" wp14:textId="77777777">
      <w:pPr>
        <w:numPr>
          <w:ilvl w:val="0"/>
          <w:numId w:val="30"/>
        </w:numPr>
        <w:spacing w:after="30" w:line="360" w:lineRule="atLeast"/>
        <w:ind w:left="0"/>
        <w:textAlignment w:val="baseline"/>
        <w:rPr>
          <w:rFonts w:ascii="Helvetica" w:hAnsi="Helvetica" w:cs="Helvetica"/>
          <w:color w:val="4C4C4B"/>
          <w:sz w:val="20"/>
          <w:szCs w:val="20"/>
        </w:rPr>
      </w:pPr>
      <w:proofErr w:type="gramStart"/>
      <w:r>
        <w:rPr>
          <w:rFonts w:ascii="Helvetica" w:hAnsi="Helvetica" w:cs="Helvetica"/>
          <w:color w:val="4C4C4B"/>
          <w:sz w:val="20"/>
          <w:szCs w:val="20"/>
        </w:rPr>
        <w:t>complain</w:t>
      </w:r>
      <w:proofErr w:type="gramEnd"/>
      <w:r>
        <w:rPr>
          <w:rFonts w:ascii="Helvetica" w:hAnsi="Helvetica" w:cs="Helvetica"/>
          <w:color w:val="4C4C4B"/>
          <w:sz w:val="20"/>
          <w:szCs w:val="20"/>
        </w:rPr>
        <w:t xml:space="preserve"> to us and the Information Commissioner.</w:t>
      </w:r>
    </w:p>
    <w:p xmlns:wp14="http://schemas.microsoft.com/office/word/2010/wordml" w:rsidR="00292F8E" w:rsidP="00292F8E" w:rsidRDefault="00292F8E" w14:paraId="236A71B1"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Details of each of these rights are set out below:</w:t>
      </w:r>
    </w:p>
    <w:p xmlns:wp14="http://schemas.microsoft.com/office/word/2010/wordml" w:rsidR="00292F8E" w:rsidP="00292F8E" w:rsidRDefault="00292F8E" w14:paraId="02F8947E"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Access your data: </w:t>
      </w:r>
      <w:r>
        <w:rPr>
          <w:rFonts w:ascii="Helvetica" w:hAnsi="Helvetica" w:cs="Helvetica"/>
          <w:color w:val="4C4C4B"/>
          <w:sz w:val="20"/>
          <w:szCs w:val="20"/>
        </w:rPr>
        <w:t>You can access to the data we hold on you at any time, by making a</w:t>
      </w:r>
      <w:r w:rsidR="00F918C4">
        <w:rPr>
          <w:rFonts w:ascii="Helvetica" w:hAnsi="Helvetica" w:cs="Helvetica"/>
          <w:color w:val="4C4C4B"/>
          <w:sz w:val="20"/>
          <w:szCs w:val="20"/>
        </w:rPr>
        <w:t xml:space="preserve"> </w:t>
      </w:r>
      <w:r w:rsidRPr="00F918C4">
        <w:rPr>
          <w:rFonts w:ascii="Helvetica" w:hAnsi="Helvetica" w:cs="Helvetica"/>
          <w:color w:val="4C4C4B"/>
          <w:sz w:val="20"/>
          <w:szCs w:val="20"/>
          <w:bdr w:val="none" w:color="auto" w:sz="0" w:space="0" w:frame="1"/>
        </w:rPr>
        <w:t>Data Subject Access Request</w:t>
      </w:r>
      <w:r>
        <w:rPr>
          <w:rFonts w:ascii="Helvetica" w:hAnsi="Helvetica" w:cs="Helvetica"/>
          <w:color w:val="4C4C4B"/>
          <w:sz w:val="20"/>
          <w:szCs w:val="20"/>
        </w:rPr>
        <w:t>. The more specific you can be about what you want to know, the better. We will need to confirm your identity before we release data to you.</w:t>
      </w:r>
    </w:p>
    <w:p xmlns:wp14="http://schemas.microsoft.com/office/word/2010/wordml" w:rsidR="00292F8E" w:rsidP="00292F8E" w:rsidRDefault="00292F8E" w14:paraId="6376BFFC"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Rectify your data: </w:t>
      </w:r>
      <w:r>
        <w:rPr>
          <w:rFonts w:ascii="Helvetica" w:hAnsi="Helvetica" w:cs="Helvetica"/>
          <w:color w:val="4C4C4B"/>
          <w:sz w:val="20"/>
          <w:szCs w:val="20"/>
        </w:rPr>
        <w:t>You can ask us to correct any data we hold about you that is inaccurate.</w:t>
      </w:r>
    </w:p>
    <w:p xmlns:wp14="http://schemas.microsoft.com/office/word/2010/wordml" w:rsidR="00292F8E" w:rsidP="00292F8E" w:rsidRDefault="00292F8E" w14:paraId="1372227C"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lastRenderedPageBreak/>
        <w:t>Request erasure:</w:t>
      </w:r>
      <w:r w:rsidR="00F918C4">
        <w:rPr>
          <w:rStyle w:val="Strong"/>
          <w:rFonts w:ascii="Helvetica" w:hAnsi="Helvetica" w:cs="Helvetica"/>
          <w:color w:val="4C4C4B"/>
          <w:sz w:val="20"/>
          <w:szCs w:val="20"/>
          <w:bdr w:val="none" w:color="auto" w:sz="0" w:space="0" w:frame="1"/>
        </w:rPr>
        <w:t xml:space="preserve"> </w:t>
      </w:r>
      <w:r>
        <w:rPr>
          <w:rFonts w:ascii="Helvetica" w:hAnsi="Helvetica" w:cs="Helvetica"/>
          <w:color w:val="4C4C4B"/>
          <w:sz w:val="20"/>
          <w:szCs w:val="20"/>
        </w:rPr>
        <w:t>You have the right to ‘be forgotten’, in certain circumstances. This right does not apply if it would prevent the performance of a contract with you or if there is another legal requirement for us to retain your data. If erasure is not possible, you may be able to ask us to restrict processing.</w:t>
      </w:r>
    </w:p>
    <w:p xmlns:wp14="http://schemas.microsoft.com/office/word/2010/wordml" w:rsidR="00292F8E" w:rsidP="00292F8E" w:rsidRDefault="00292F8E" w14:paraId="38019BC6"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Request the restriction of processing of your data: </w:t>
      </w:r>
      <w:r>
        <w:rPr>
          <w:rFonts w:ascii="Helvetica" w:hAnsi="Helvetica" w:cs="Helvetica"/>
          <w:color w:val="4C4C4B"/>
          <w:sz w:val="20"/>
          <w:szCs w:val="20"/>
        </w:rPr>
        <w:t>You may ask us to suspend the processing of your data under certain circumstances, for example pending a review of the accuracy of the data or after you have objected to our use of the data, and we need to establish whether we may lawfully continue processing it.</w:t>
      </w:r>
    </w:p>
    <w:p xmlns:wp14="http://schemas.microsoft.com/office/word/2010/wordml" w:rsidR="00292F8E" w:rsidP="00292F8E" w:rsidRDefault="00292F8E" w14:paraId="79146D58"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Request the transfer of your data: </w:t>
      </w:r>
      <w:r>
        <w:rPr>
          <w:rFonts w:ascii="Helvetica" w:hAnsi="Helvetica" w:cs="Helvetica"/>
          <w:color w:val="4C4C4B"/>
          <w:sz w:val="20"/>
          <w:szCs w:val="20"/>
        </w:rPr>
        <w:t>In some cases, you can ask us to transfer the data you originally provided to us to yourself or to another company. This only applies to data you provided directly, or that we observed about you through automated means.</w:t>
      </w:r>
    </w:p>
    <w:p xmlns:wp14="http://schemas.microsoft.com/office/word/2010/wordml" w:rsidR="00292F8E" w:rsidP="00292F8E" w:rsidRDefault="00292F8E" w14:paraId="7AD9F744"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Object to the processing of your data: </w:t>
      </w:r>
      <w:r>
        <w:rPr>
          <w:rFonts w:ascii="Helvetica" w:hAnsi="Helvetica" w:cs="Helvetica"/>
          <w:color w:val="4C4C4B"/>
          <w:sz w:val="20"/>
          <w:szCs w:val="20"/>
        </w:rPr>
        <w:t>You can object to our processing of your data for direct marketing purposes, or on the basis of our stated legitimate interests (defined in the table above). In some cases, we may have compelling lawful grounds to process your data which override your rights and freedoms.</w:t>
      </w:r>
    </w:p>
    <w:p xmlns:wp14="http://schemas.microsoft.com/office/word/2010/wordml" w:rsidR="00292F8E" w:rsidP="00292F8E" w:rsidRDefault="00292F8E" w14:paraId="6910940D"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Object to automated decision-making: </w:t>
      </w:r>
      <w:r>
        <w:rPr>
          <w:rFonts w:ascii="Helvetica" w:hAnsi="Helvetica" w:cs="Helvetica"/>
          <w:color w:val="4C4C4B"/>
          <w:sz w:val="20"/>
          <w:szCs w:val="20"/>
        </w:rPr>
        <w:t>You can also object to the processing of your personal data where profiling is being used to make assumptions about your behaviours or preferences; for example, to target marketing communications. You have the right not to be subject to automated decision-making and can require that any such decisions are reviewed by a human.</w:t>
      </w:r>
    </w:p>
    <w:p xmlns:wp14="http://schemas.microsoft.com/office/word/2010/wordml" w:rsidR="00292F8E" w:rsidP="00292F8E" w:rsidRDefault="00292F8E" w14:paraId="47BDD4A8" wp14:textId="77777777">
      <w:pPr>
        <w:numPr>
          <w:ilvl w:val="0"/>
          <w:numId w:val="31"/>
        </w:numPr>
        <w:spacing w:line="360" w:lineRule="atLeast"/>
        <w:ind w:left="0"/>
        <w:textAlignment w:val="baseline"/>
        <w:rPr>
          <w:rFonts w:ascii="Helvetica" w:hAnsi="Helvetica" w:cs="Helvetica"/>
          <w:color w:val="4C4C4B"/>
          <w:sz w:val="20"/>
          <w:szCs w:val="20"/>
        </w:rPr>
      </w:pPr>
      <w:r>
        <w:rPr>
          <w:rStyle w:val="Strong"/>
          <w:rFonts w:ascii="Helvetica" w:hAnsi="Helvetica" w:cs="Helvetica"/>
          <w:color w:val="4C4C4B"/>
          <w:sz w:val="20"/>
          <w:szCs w:val="20"/>
          <w:bdr w:val="none" w:color="auto" w:sz="0" w:space="0" w:frame="1"/>
        </w:rPr>
        <w:t>You can lodge a complaint: </w:t>
      </w:r>
      <w:r>
        <w:rPr>
          <w:rFonts w:ascii="Helvetica" w:hAnsi="Helvetica" w:cs="Helvetica"/>
          <w:color w:val="4C4C4B"/>
          <w:sz w:val="20"/>
          <w:szCs w:val="20"/>
        </w:rPr>
        <w:t>If you believe your data is being handled in a way that breaches data protection legislation, you can lodge a complaint with us directly. You also have the right to complain to the UK Information Commissioner. Please be aware that we take the handling of your personal data very seriously. As such, we would always appreciate the opportunity to address any concerns you may have directly with you.</w:t>
      </w:r>
    </w:p>
    <w:p xmlns:wp14="http://schemas.microsoft.com/office/word/2010/wordml" w:rsidR="00292F8E" w:rsidP="00292F8E" w:rsidRDefault="00292F8E" w14:paraId="04FA4848" wp14:textId="77777777">
      <w:pPr>
        <w:pStyle w:val="NormalWeb"/>
        <w:shd w:val="clear" w:color="auto" w:fill="FFFFFF"/>
        <w:spacing w:before="0" w:beforeAutospacing="0" w:after="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If you wish to exercise any of these rights, or lodge a complaint please contact our Data Protection Office at </w:t>
      </w:r>
      <w:hyperlink w:history="1" r:id="rId25">
        <w:r w:rsidRPr="004B4DD2" w:rsidR="00F918C4">
          <w:rPr>
            <w:rStyle w:val="Hyperlink"/>
            <w:rFonts w:ascii="Helvetica" w:hAnsi="Helvetica" w:cs="Helvetica"/>
            <w:sz w:val="20"/>
            <w:szCs w:val="20"/>
            <w:bdr w:val="none" w:color="auto" w:sz="0" w:space="0" w:frame="1"/>
          </w:rPr>
          <w:t>mail@changeofscene.org.uk</w:t>
        </w:r>
      </w:hyperlink>
      <w:r>
        <w:rPr>
          <w:rFonts w:ascii="Helvetica" w:hAnsi="Helvetica" w:cs="Helvetica"/>
          <w:color w:val="4C4C4B"/>
          <w:sz w:val="20"/>
          <w:szCs w:val="20"/>
        </w:rPr>
        <w:t>. You will not normally have to pay a fee, however, we may charge a reasonable fee if your request is clearly unfounded, repetitive or excessive. Alternatively, we may refuse to comply with your request in these circumstances.</w:t>
      </w:r>
      <w:r w:rsidR="00F918C4">
        <w:rPr>
          <w:rFonts w:ascii="Helvetica" w:hAnsi="Helvetica" w:cs="Helvetica"/>
          <w:color w:val="4C4C4B"/>
          <w:sz w:val="20"/>
          <w:szCs w:val="20"/>
        </w:rPr>
        <w:t xml:space="preserve"> </w:t>
      </w:r>
      <w:r>
        <w:rPr>
          <w:rFonts w:ascii="Helvetica" w:hAnsi="Helvetica" w:cs="Helvetica"/>
          <w:color w:val="4C4C4B"/>
          <w:sz w:val="20"/>
          <w:szCs w:val="20"/>
        </w:rPr>
        <w:t>We will always try to respond to any legitimate request within one month. Occasionally it may take us longer than a month if your request is particularly complex or you have made a number of requests. In this case, we will notify you and keep you updated.</w:t>
      </w:r>
    </w:p>
    <w:p xmlns:wp14="http://schemas.microsoft.com/office/word/2010/wordml" w:rsidR="00292F8E" w:rsidP="00292F8E" w:rsidRDefault="00292F8E" w14:paraId="777DA984" wp14:textId="77777777">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Helvetica" w:hAnsi="Helvetica" w:cs="Helvetica"/>
          <w:color w:val="4C4C4B"/>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xmlns:wp14="http://schemas.microsoft.com/office/word/2010/wordml" w:rsidR="00292F8E" w:rsidP="00292F8E" w:rsidRDefault="00292F8E" w14:paraId="6FDB007A" wp14:textId="77777777">
      <w:pPr>
        <w:pStyle w:val="Heading3"/>
        <w:shd w:val="clear" w:color="auto" w:fill="FFFFFF"/>
        <w:spacing w:before="240" w:after="180"/>
        <w:textAlignment w:val="baseline"/>
        <w:rPr>
          <w:rFonts w:ascii="Helvetica" w:hAnsi="Helvetica" w:cs="Helvetica"/>
          <w:color w:val="412878"/>
          <w:sz w:val="36"/>
          <w:szCs w:val="36"/>
        </w:rPr>
      </w:pPr>
      <w:r>
        <w:rPr>
          <w:rFonts w:ascii="Helvetica" w:hAnsi="Helvetica" w:cs="Helvetica"/>
          <w:b/>
          <w:bCs/>
          <w:color w:val="412878"/>
          <w:sz w:val="36"/>
          <w:szCs w:val="36"/>
        </w:rPr>
        <w:lastRenderedPageBreak/>
        <w:t>How to contact us</w:t>
      </w:r>
    </w:p>
    <w:p xmlns:wp14="http://schemas.microsoft.com/office/word/2010/wordml" w:rsidR="00292F8E" w:rsidP="509065B2" w:rsidRDefault="00292F8E" w14:paraId="488CEF0A" wp14:textId="6D6EC3F9">
      <w:pPr>
        <w:pStyle w:val="NormalWeb"/>
        <w:shd w:val="clear" w:color="auto" w:fill="FFFFFF" w:themeFill="background1"/>
        <w:spacing w:before="0" w:beforeAutospacing="off" w:after="0" w:afterAutospacing="off" w:line="360" w:lineRule="atLeast"/>
        <w:textAlignment w:val="baseline"/>
        <w:rPr>
          <w:rFonts w:ascii="Helvetica" w:hAnsi="Helvetica" w:cs="Helvetica"/>
          <w:color w:val="4C4C4B"/>
          <w:sz w:val="20"/>
          <w:szCs w:val="20"/>
        </w:rPr>
      </w:pPr>
      <w:r w:rsidR="00292F8E">
        <w:rPr>
          <w:rFonts w:ascii="Helvetica" w:hAnsi="Helvetica" w:cs="Helvetica"/>
          <w:color w:val="4C4C4B"/>
          <w:sz w:val="20"/>
          <w:szCs w:val="20"/>
        </w:rPr>
        <w:t xml:space="preserve">If you have any questions or concerns about the way in which we collect, </w:t>
      </w:r>
      <w:r w:rsidR="00292F8E">
        <w:rPr>
          <w:rFonts w:ascii="Helvetica" w:hAnsi="Helvetica" w:cs="Helvetica"/>
          <w:color w:val="4C4C4B"/>
          <w:sz w:val="20"/>
          <w:szCs w:val="20"/>
        </w:rPr>
        <w:t>hold</w:t>
      </w:r>
      <w:r w:rsidR="00292F8E">
        <w:rPr>
          <w:rFonts w:ascii="Helvetica" w:hAnsi="Helvetica" w:cs="Helvetica"/>
          <w:color w:val="4C4C4B"/>
          <w:sz w:val="20"/>
          <w:szCs w:val="20"/>
        </w:rPr>
        <w:t xml:space="preserve"> or process your data, or simply wish to exercise your rights (as </w:t>
      </w:r>
      <w:r w:rsidR="00292F8E">
        <w:rPr>
          <w:rFonts w:ascii="Helvetica" w:hAnsi="Helvetica" w:cs="Helvetica"/>
          <w:color w:val="4C4C4B"/>
          <w:sz w:val="20"/>
          <w:szCs w:val="20"/>
        </w:rPr>
        <w:t>identified</w:t>
      </w:r>
      <w:r w:rsidR="00292F8E">
        <w:rPr>
          <w:rFonts w:ascii="Helvetica" w:hAnsi="Helvetica" w:cs="Helvetica"/>
          <w:color w:val="4C4C4B"/>
          <w:sz w:val="20"/>
          <w:szCs w:val="20"/>
        </w:rPr>
        <w:t xml:space="preserve"> in the </w:t>
      </w:r>
      <w:r w:rsidR="00292F8E">
        <w:rPr>
          <w:rFonts w:ascii="Helvetica" w:hAnsi="Helvetica" w:cs="Helvetica"/>
          <w:color w:val="4C4C4B"/>
          <w:sz w:val="20"/>
          <w:szCs w:val="20"/>
        </w:rPr>
        <w:t>previous</w:t>
      </w:r>
      <w:r w:rsidR="00292F8E">
        <w:rPr>
          <w:rFonts w:ascii="Helvetica" w:hAnsi="Helvetica" w:cs="Helvetica"/>
          <w:color w:val="4C4C4B"/>
          <w:sz w:val="20"/>
          <w:szCs w:val="20"/>
        </w:rPr>
        <w:t xml:space="preserve"> section) please contact us directly. The address for our Data Protection Office is </w:t>
      </w:r>
      <w:hyperlink w:history="1" r:id="Rfdf26ca05321431e">
        <w:r w:rsidRPr="004B4DD2" w:rsidR="00F918C4">
          <w:rPr>
            <w:rStyle w:val="Hyperlink"/>
            <w:rFonts w:ascii="Helvetica" w:hAnsi="Helvetica" w:cs="Helvetica"/>
            <w:sz w:val="20"/>
            <w:szCs w:val="20"/>
            <w:bdr w:val="none" w:color="auto" w:sz="0" w:space="0" w:frame="1"/>
          </w:rPr>
          <w:t>mail@changeofscene.org.uk</w:t>
        </w:r>
      </w:hyperlink>
      <w:r w:rsidR="00292F8E">
        <w:rPr>
          <w:rFonts w:ascii="Helvetica" w:hAnsi="Helvetica" w:cs="Helvetica"/>
          <w:color w:val="4C4C4B"/>
          <w:sz w:val="20"/>
          <w:szCs w:val="20"/>
        </w:rPr>
        <w:t xml:space="preserve">. </w:t>
      </w:r>
    </w:p>
    <w:p w:rsidR="509065B2" w:rsidP="509065B2" w:rsidRDefault="509065B2" w14:paraId="032CC4A0" w14:textId="232EDF69">
      <w:pPr>
        <w:pStyle w:val="NormalWeb"/>
        <w:shd w:val="clear" w:color="auto" w:fill="FFFFFF" w:themeFill="background1"/>
        <w:spacing w:before="0" w:beforeAutospacing="off" w:after="0" w:afterAutospacing="off" w:line="360" w:lineRule="atLeast"/>
        <w:rPr>
          <w:rStyle w:val="Strong"/>
          <w:rFonts w:ascii="Helvetica" w:hAnsi="Helvetica" w:cs="Helvetica"/>
          <w:color w:val="4C4C4B"/>
          <w:sz w:val="20"/>
          <w:szCs w:val="20"/>
        </w:rPr>
      </w:pPr>
    </w:p>
    <w:p xmlns:wp14="http://schemas.microsoft.com/office/word/2010/wordml" w:rsidR="00292F8E" w:rsidP="509065B2" w:rsidRDefault="00292F8E" w14:paraId="1158C4FA" wp14:textId="281929BF">
      <w:pPr>
        <w:pStyle w:val="NormalWeb"/>
        <w:shd w:val="clear" w:color="auto" w:fill="FFFFFF" w:themeFill="background1"/>
        <w:spacing w:before="0" w:beforeAutospacing="off" w:after="0" w:afterAutospacing="off" w:line="360" w:lineRule="atLeast"/>
        <w:textAlignment w:val="baseline"/>
        <w:rPr>
          <w:rFonts w:ascii="Helvetica" w:hAnsi="Helvetica" w:cs="Helvetica"/>
          <w:color w:val="4C4C4B"/>
          <w:sz w:val="20"/>
          <w:szCs w:val="20"/>
        </w:rPr>
      </w:pPr>
      <w:r w:rsidR="00292F8E">
        <w:rPr>
          <w:rStyle w:val="Strong"/>
          <w:rFonts w:ascii="Helvetica" w:hAnsi="Helvetica" w:cs="Helvetica"/>
          <w:color w:val="4C4C4B"/>
          <w:sz w:val="20"/>
          <w:szCs w:val="20"/>
          <w:bdr w:val="none" w:color="auto" w:sz="0" w:space="0" w:frame="1"/>
        </w:rPr>
        <w:t xml:space="preserve">Version 1.</w:t>
      </w:r>
      <w:r w:rsidR="0122A6AB">
        <w:rPr>
          <w:rStyle w:val="Strong"/>
          <w:rFonts w:ascii="Helvetica" w:hAnsi="Helvetica" w:cs="Helvetica"/>
          <w:color w:val="4C4C4B"/>
          <w:sz w:val="20"/>
          <w:szCs w:val="20"/>
          <w:bdr w:val="none" w:color="auto" w:sz="0" w:space="0" w:frame="1"/>
        </w:rPr>
        <w:t xml:space="preserve">1</w:t>
      </w:r>
      <w:r w:rsidR="00292F8E">
        <w:rPr>
          <w:rStyle w:val="Strong"/>
          <w:rFonts w:ascii="Helvetica" w:hAnsi="Helvetica" w:cs="Helvetica"/>
          <w:color w:val="4C4C4B"/>
          <w:sz w:val="20"/>
          <w:szCs w:val="20"/>
          <w:bdr w:val="none" w:color="auto" w:sz="0" w:space="0" w:frame="1"/>
        </w:rPr>
        <w:t xml:space="preserve"> – Last Updated </w:t>
      </w:r>
      <w:r w:rsidR="00F918C4">
        <w:rPr>
          <w:rStyle w:val="Strong"/>
          <w:rFonts w:ascii="Helvetica" w:hAnsi="Helvetica" w:cs="Helvetica"/>
          <w:color w:val="4C4C4B"/>
          <w:sz w:val="20"/>
          <w:szCs w:val="20"/>
          <w:bdr w:val="none" w:color="auto" w:sz="0" w:space="0" w:frame="1"/>
        </w:rPr>
        <w:t>1</w:t>
      </w:r>
      <w:r w:rsidR="04FF60F3">
        <w:rPr>
          <w:rStyle w:val="Strong"/>
          <w:rFonts w:ascii="Helvetica" w:hAnsi="Helvetica" w:cs="Helvetica"/>
          <w:color w:val="4C4C4B"/>
          <w:sz w:val="20"/>
          <w:szCs w:val="20"/>
          <w:bdr w:val="none" w:color="auto" w:sz="0" w:space="0" w:frame="1"/>
        </w:rPr>
        <w:t>3</w:t>
      </w:r>
      <w:r w:rsidR="00F918C4">
        <w:rPr>
          <w:rStyle w:val="Strong"/>
          <w:rFonts w:ascii="Helvetica" w:hAnsi="Helvetica" w:cs="Helvetica"/>
          <w:color w:val="4C4C4B"/>
          <w:sz w:val="20"/>
          <w:szCs w:val="20"/>
          <w:bdr w:val="none" w:color="auto" w:sz="0" w:space="0" w:frame="1"/>
        </w:rPr>
        <w:t>.</w:t>
      </w:r>
      <w:r w:rsidR="0A101B63">
        <w:rPr>
          <w:rStyle w:val="Strong"/>
          <w:rFonts w:ascii="Helvetica" w:hAnsi="Helvetica" w:cs="Helvetica"/>
          <w:color w:val="4C4C4B"/>
          <w:sz w:val="20"/>
          <w:szCs w:val="20"/>
          <w:bdr w:val="none" w:color="auto" w:sz="0" w:space="0" w:frame="1"/>
        </w:rPr>
        <w:t>21</w:t>
      </w:r>
      <w:r w:rsidR="00F918C4">
        <w:rPr>
          <w:rStyle w:val="Strong"/>
          <w:rFonts w:ascii="Helvetica" w:hAnsi="Helvetica" w:cs="Helvetica"/>
          <w:color w:val="4C4C4B"/>
          <w:sz w:val="20"/>
          <w:szCs w:val="20"/>
          <w:bdr w:val="none" w:color="auto" w:sz="0" w:space="0" w:frame="1"/>
        </w:rPr>
        <w:t>pm</w:t>
      </w:r>
      <w:r w:rsidR="00292F8E">
        <w:rPr>
          <w:rStyle w:val="Strong"/>
          <w:rFonts w:ascii="Helvetica" w:hAnsi="Helvetica" w:cs="Helvetica"/>
          <w:color w:val="4C4C4B"/>
          <w:sz w:val="20"/>
          <w:szCs w:val="20"/>
          <w:bdr w:val="none" w:color="auto" w:sz="0" w:space="0" w:frame="1"/>
        </w:rPr>
        <w:t xml:space="preserve"> </w:t>
      </w:r>
      <w:r w:rsidR="00F918C4">
        <w:rPr>
          <w:rStyle w:val="Strong"/>
          <w:rFonts w:ascii="Helvetica" w:hAnsi="Helvetica" w:cs="Helvetica"/>
          <w:color w:val="4C4C4B"/>
          <w:sz w:val="20"/>
          <w:szCs w:val="20"/>
          <w:bdr w:val="none" w:color="auto" w:sz="0" w:space="0" w:frame="1"/>
        </w:rPr>
        <w:t>2</w:t>
      </w:r>
      <w:r w:rsidR="7C033A3E">
        <w:rPr>
          <w:rStyle w:val="Strong"/>
          <w:rFonts w:ascii="Helvetica" w:hAnsi="Helvetica" w:cs="Helvetica"/>
          <w:color w:val="4C4C4B"/>
          <w:sz w:val="20"/>
          <w:szCs w:val="20"/>
          <w:bdr w:val="none" w:color="auto" w:sz="0" w:space="0" w:frame="1"/>
        </w:rPr>
        <w:t>2nd</w:t>
      </w:r>
      <w:r w:rsidR="00292F8E">
        <w:rPr>
          <w:rStyle w:val="Strong"/>
          <w:rFonts w:ascii="Helvetica" w:hAnsi="Helvetica" w:cs="Helvetica"/>
          <w:color w:val="4C4C4B"/>
          <w:sz w:val="20"/>
          <w:szCs w:val="20"/>
          <w:bdr w:val="none" w:color="auto" w:sz="0" w:space="0" w:frame="1"/>
        </w:rPr>
        <w:t xml:space="preserve"> May 20</w:t>
      </w:r>
      <w:r w:rsidR="6A68A947">
        <w:rPr>
          <w:rStyle w:val="Strong"/>
          <w:rFonts w:ascii="Helvetica" w:hAnsi="Helvetica" w:cs="Helvetica"/>
          <w:color w:val="4C4C4B"/>
          <w:sz w:val="20"/>
          <w:szCs w:val="20"/>
          <w:bdr w:val="none" w:color="auto" w:sz="0" w:space="0" w:frame="1"/>
        </w:rPr>
        <w:t>23</w:t>
      </w:r>
      <w:r w:rsidR="00292F8E">
        <w:rPr>
          <w:rStyle w:val="Strong"/>
          <w:rFonts w:ascii="Helvetica" w:hAnsi="Helvetica" w:cs="Helvetica"/>
          <w:color w:val="4C4C4B"/>
          <w:sz w:val="20"/>
          <w:szCs w:val="20"/>
          <w:bdr w:val="none" w:color="auto" w:sz="0" w:space="0" w:frame="1"/>
        </w:rPr>
        <w:t>.</w:t>
      </w:r>
    </w:p>
    <w:p xmlns:wp14="http://schemas.microsoft.com/office/word/2010/wordml" w:rsidRPr="00292F8E" w:rsidR="002277CF" w:rsidP="00292F8E" w:rsidRDefault="00297887" w14:paraId="0D0B940D" wp14:textId="77777777"/>
    <w:sectPr w:rsidRPr="00292F8E" w:rsidR="002277C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1">
    <w:nsid w:val="70a1ca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9B350F"/>
    <w:multiLevelType w:val="multilevel"/>
    <w:tmpl w:val="5866BF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451429"/>
    <w:multiLevelType w:val="multilevel"/>
    <w:tmpl w:val="1ED2B6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3D79EB"/>
    <w:multiLevelType w:val="multilevel"/>
    <w:tmpl w:val="DC924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A44819"/>
    <w:multiLevelType w:val="multilevel"/>
    <w:tmpl w:val="6024B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65295E"/>
    <w:multiLevelType w:val="multilevel"/>
    <w:tmpl w:val="7C7E8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0F00C2A"/>
    <w:multiLevelType w:val="multilevel"/>
    <w:tmpl w:val="9A262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A26E60"/>
    <w:multiLevelType w:val="multilevel"/>
    <w:tmpl w:val="61FC6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1012114"/>
    <w:multiLevelType w:val="multilevel"/>
    <w:tmpl w:val="6846E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23303F7"/>
    <w:multiLevelType w:val="multilevel"/>
    <w:tmpl w:val="6E6A57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46B2CF2"/>
    <w:multiLevelType w:val="multilevel"/>
    <w:tmpl w:val="131C94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9A77835"/>
    <w:multiLevelType w:val="multilevel"/>
    <w:tmpl w:val="B0426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D337CC8"/>
    <w:multiLevelType w:val="multilevel"/>
    <w:tmpl w:val="CB646D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07E68BB"/>
    <w:multiLevelType w:val="multilevel"/>
    <w:tmpl w:val="2432FE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20C765E"/>
    <w:multiLevelType w:val="multilevel"/>
    <w:tmpl w:val="A0F8F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2377010"/>
    <w:multiLevelType w:val="multilevel"/>
    <w:tmpl w:val="B3426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6585DD8"/>
    <w:multiLevelType w:val="multilevel"/>
    <w:tmpl w:val="E53817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0BA24EB"/>
    <w:multiLevelType w:val="multilevel"/>
    <w:tmpl w:val="0ECC1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5394061"/>
    <w:multiLevelType w:val="multilevel"/>
    <w:tmpl w:val="1A28E9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7564E4D"/>
    <w:multiLevelType w:val="multilevel"/>
    <w:tmpl w:val="6C58D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E662D64"/>
    <w:multiLevelType w:val="multilevel"/>
    <w:tmpl w:val="2DA44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E6D4942"/>
    <w:multiLevelType w:val="multilevel"/>
    <w:tmpl w:val="60006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2655CD"/>
    <w:multiLevelType w:val="multilevel"/>
    <w:tmpl w:val="BE3C9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1BE0919"/>
    <w:multiLevelType w:val="multilevel"/>
    <w:tmpl w:val="6FDA9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A186E7D"/>
    <w:multiLevelType w:val="multilevel"/>
    <w:tmpl w:val="FB3E1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B4055B6"/>
    <w:multiLevelType w:val="multilevel"/>
    <w:tmpl w:val="EF2CF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C8E4157"/>
    <w:multiLevelType w:val="multilevel"/>
    <w:tmpl w:val="B4FCA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E770BA0"/>
    <w:multiLevelType w:val="multilevel"/>
    <w:tmpl w:val="6B74C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47C7F7E"/>
    <w:multiLevelType w:val="multilevel"/>
    <w:tmpl w:val="CD48F3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7275C50"/>
    <w:multiLevelType w:val="multilevel"/>
    <w:tmpl w:val="741E0E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85F3827"/>
    <w:multiLevelType w:val="multilevel"/>
    <w:tmpl w:val="F3F23A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8802236"/>
    <w:multiLevelType w:val="multilevel"/>
    <w:tmpl w:val="3B0491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2">
    <w:abstractNumId w:val="31"/>
  </w:num>
  <w:num w:numId="1">
    <w:abstractNumId w:val="14"/>
  </w:num>
  <w:num w:numId="2">
    <w:abstractNumId w:val="29"/>
  </w:num>
  <w:num w:numId="3">
    <w:abstractNumId w:val="12"/>
  </w:num>
  <w:num w:numId="4">
    <w:abstractNumId w:val="15"/>
  </w:num>
  <w:num w:numId="5">
    <w:abstractNumId w:val="24"/>
  </w:num>
  <w:num w:numId="6">
    <w:abstractNumId w:val="20"/>
  </w:num>
  <w:num w:numId="7">
    <w:abstractNumId w:val="22"/>
  </w:num>
  <w:num w:numId="8">
    <w:abstractNumId w:val="21"/>
  </w:num>
  <w:num w:numId="9">
    <w:abstractNumId w:val="10"/>
  </w:num>
  <w:num w:numId="10">
    <w:abstractNumId w:val="17"/>
  </w:num>
  <w:num w:numId="11">
    <w:abstractNumId w:val="18"/>
  </w:num>
  <w:num w:numId="12">
    <w:abstractNumId w:val="1"/>
  </w:num>
  <w:num w:numId="13">
    <w:abstractNumId w:val="8"/>
  </w:num>
  <w:num w:numId="14">
    <w:abstractNumId w:val="16"/>
  </w:num>
  <w:num w:numId="15">
    <w:abstractNumId w:val="19"/>
  </w:num>
  <w:num w:numId="16">
    <w:abstractNumId w:val="0"/>
  </w:num>
  <w:num w:numId="17">
    <w:abstractNumId w:val="6"/>
  </w:num>
  <w:num w:numId="18">
    <w:abstractNumId w:val="4"/>
  </w:num>
  <w:num w:numId="19">
    <w:abstractNumId w:val="27"/>
  </w:num>
  <w:num w:numId="20">
    <w:abstractNumId w:val="11"/>
  </w:num>
  <w:num w:numId="21">
    <w:abstractNumId w:val="28"/>
  </w:num>
  <w:num w:numId="22">
    <w:abstractNumId w:val="25"/>
  </w:num>
  <w:num w:numId="23">
    <w:abstractNumId w:val="26"/>
  </w:num>
  <w:num w:numId="24">
    <w:abstractNumId w:val="7"/>
  </w:num>
  <w:num w:numId="25">
    <w:abstractNumId w:val="2"/>
  </w:num>
  <w:num w:numId="26">
    <w:abstractNumId w:val="30"/>
  </w:num>
  <w:num w:numId="27">
    <w:abstractNumId w:val="13"/>
  </w:num>
  <w:num w:numId="28">
    <w:abstractNumId w:val="5"/>
  </w:num>
  <w:num w:numId="29">
    <w:abstractNumId w:val="9"/>
  </w:num>
  <w:num w:numId="30">
    <w:abstractNumId w:val="3"/>
  </w:num>
  <w:num w:numId="31">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CF"/>
    <w:rsid w:val="000611BA"/>
    <w:rsid w:val="00090C55"/>
    <w:rsid w:val="001E478D"/>
    <w:rsid w:val="00292F8E"/>
    <w:rsid w:val="00297887"/>
    <w:rsid w:val="002B53AB"/>
    <w:rsid w:val="004F0A0D"/>
    <w:rsid w:val="00515BC2"/>
    <w:rsid w:val="00603D03"/>
    <w:rsid w:val="0062365C"/>
    <w:rsid w:val="0062737C"/>
    <w:rsid w:val="006579CF"/>
    <w:rsid w:val="00691D1A"/>
    <w:rsid w:val="00874A0E"/>
    <w:rsid w:val="00993EC5"/>
    <w:rsid w:val="00A36E1A"/>
    <w:rsid w:val="00B00458"/>
    <w:rsid w:val="00B67221"/>
    <w:rsid w:val="00BB64A7"/>
    <w:rsid w:val="00BF74CD"/>
    <w:rsid w:val="00CA4639"/>
    <w:rsid w:val="00CC7FF4"/>
    <w:rsid w:val="00F918C4"/>
    <w:rsid w:val="0122A6AB"/>
    <w:rsid w:val="04FF60F3"/>
    <w:rsid w:val="0A101B63"/>
    <w:rsid w:val="343489B5"/>
    <w:rsid w:val="39B7F5CC"/>
    <w:rsid w:val="4130580E"/>
    <w:rsid w:val="509065B2"/>
    <w:rsid w:val="69F97D90"/>
    <w:rsid w:val="6A68A947"/>
    <w:rsid w:val="6EE73718"/>
    <w:rsid w:val="7C03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6771"/>
  <w15:chartTrackingRefBased/>
  <w15:docId w15:val="{428CBC75-52C5-4C73-A7A5-158C47BF0F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92F8E"/>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6579CF"/>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92F8E"/>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579CF"/>
    <w:rPr>
      <w:rFonts w:ascii="Times New Roman" w:hAnsi="Times New Roman" w:eastAsia="Times New Roman" w:cs="Times New Roman"/>
      <w:b/>
      <w:bCs/>
      <w:sz w:val="36"/>
      <w:szCs w:val="36"/>
      <w:lang w:eastAsia="en-GB"/>
    </w:rPr>
  </w:style>
  <w:style w:type="paragraph" w:styleId="NormalWeb">
    <w:name w:val="Normal (Web)"/>
    <w:basedOn w:val="Normal"/>
    <w:uiPriority w:val="99"/>
    <w:unhideWhenUsed/>
    <w:rsid w:val="006579C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579CF"/>
    <w:rPr>
      <w:color w:val="0000FF"/>
      <w:u w:val="single"/>
    </w:rPr>
  </w:style>
  <w:style w:type="character" w:styleId="Strong">
    <w:name w:val="Strong"/>
    <w:basedOn w:val="DefaultParagraphFont"/>
    <w:uiPriority w:val="22"/>
    <w:qFormat/>
    <w:rsid w:val="006579CF"/>
    <w:rPr>
      <w:b/>
      <w:bCs/>
    </w:rPr>
  </w:style>
  <w:style w:type="character" w:styleId="Heading1Char" w:customStyle="1">
    <w:name w:val="Heading 1 Char"/>
    <w:basedOn w:val="DefaultParagraphFont"/>
    <w:link w:val="Heading1"/>
    <w:uiPriority w:val="9"/>
    <w:rsid w:val="00292F8E"/>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semiHidden/>
    <w:rsid w:val="00292F8E"/>
    <w:rPr>
      <w:rFonts w:asciiTheme="majorHAnsi" w:hAnsiTheme="majorHAnsi" w:eastAsiaTheme="majorEastAsia" w:cstheme="majorBidi"/>
      <w:color w:val="1F4D78" w:themeColor="accent1" w:themeShade="7F"/>
      <w:sz w:val="24"/>
      <w:szCs w:val="24"/>
    </w:rPr>
  </w:style>
  <w:style w:type="character" w:styleId="icon" w:customStyle="1">
    <w:name w:val="icon"/>
    <w:basedOn w:val="DefaultParagraphFont"/>
    <w:rsid w:val="00292F8E"/>
  </w:style>
  <w:style w:type="paragraph" w:styleId="BalloonText">
    <w:name w:val="Balloon Text"/>
    <w:basedOn w:val="Normal"/>
    <w:link w:val="BalloonTextChar"/>
    <w:uiPriority w:val="99"/>
    <w:semiHidden/>
    <w:unhideWhenUsed/>
    <w:rsid w:val="00B0045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6430">
      <w:bodyDiv w:val="1"/>
      <w:marLeft w:val="0"/>
      <w:marRight w:val="0"/>
      <w:marTop w:val="0"/>
      <w:marBottom w:val="0"/>
      <w:divBdr>
        <w:top w:val="none" w:sz="0" w:space="0" w:color="auto"/>
        <w:left w:val="none" w:sz="0" w:space="0" w:color="auto"/>
        <w:bottom w:val="none" w:sz="0" w:space="0" w:color="auto"/>
        <w:right w:val="none" w:sz="0" w:space="0" w:color="auto"/>
      </w:divBdr>
    </w:div>
    <w:div w:id="14728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8"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3"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8" /><Relationship Type="http://schemas.openxmlformats.org/officeDocument/2006/relationships/customXml" Target="../customXml/item3.xml" Id="rId3" /><Relationship Type="http://schemas.openxmlformats.org/officeDocument/2006/relationships/hyperlink" Target="mailto:mail@changeofscene.org.uk" TargetMode="External" Id="rId21" /><Relationship Type="http://schemas.openxmlformats.org/officeDocument/2006/relationships/webSettings" Target="webSettings.xml" Id="rId7"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2"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7" /><Relationship Type="http://schemas.openxmlformats.org/officeDocument/2006/relationships/hyperlink" Target="mailto:mail@changeofscene.org.uk" TargetMode="External" Id="rId25" /><Relationship Type="http://schemas.openxmlformats.org/officeDocument/2006/relationships/customXml" Target="../customXml/item2.xml" Id="rId2"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6" /><Relationship Type="http://schemas.openxmlformats.org/officeDocument/2006/relationships/hyperlink" Target="mailto:mail@changeofscene.org.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1" /><Relationship Type="http://schemas.openxmlformats.org/officeDocument/2006/relationships/hyperlink" Target="mailto:mail@changeofscene.org.uk" TargetMode="External" Id="rId24" /><Relationship Type="http://schemas.openxmlformats.org/officeDocument/2006/relationships/styles" Target="styles.xml" Id="rId5"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5" /><Relationship Type="http://schemas.openxmlformats.org/officeDocument/2006/relationships/hyperlink" Target="mailto:mail@changeofscene.org.uk" TargetMode="External" Id="rId23" /><Relationship Type="http://schemas.openxmlformats.org/officeDocument/2006/relationships/theme" Target="theme/theme1.xml" Id="rId28"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0"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9" /><Relationship Type="http://schemas.openxmlformats.org/officeDocument/2006/relationships/numbering" Target="numbering.xml" Id="rId4"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9" /><Relationship Type="http://schemas.openxmlformats.org/officeDocument/2006/relationships/hyperlink" Target="http://www.aqa.org.uk/about-us/privacy-notice?_cldee=bWFpbEBjaGFuZ2VvZnNjZW5lLm9yZy51aw%3d%3d&amp;recipientid=account-d4ef01c08bece51181083863bb343dc8-09925e7883c34f57a9a01f84fdcb46eb&amp;esid=c6db89fb-2d5f-e811-8147-e0071b6e4481" TargetMode="External" Id="rId14" /><Relationship Type="http://schemas.openxmlformats.org/officeDocument/2006/relationships/hyperlink" Target="mailto:mail@changeofscene.org.uk" TargetMode="External" Id="rId22" /><Relationship Type="http://schemas.openxmlformats.org/officeDocument/2006/relationships/fontTable" Target="fontTable.xml" Id="rId27" /><Relationship Type="http://schemas.openxmlformats.org/officeDocument/2006/relationships/hyperlink" Target="mailto:mail@changeofscene.org.uk" TargetMode="External" Id="Rfdf26ca0532143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4458939315643B32F40069AFAD276" ma:contentTypeVersion="16" ma:contentTypeDescription="Create a new document." ma:contentTypeScope="" ma:versionID="dbcd29d5a611166f8a7da3bcc8444927">
  <xsd:schema xmlns:xsd="http://www.w3.org/2001/XMLSchema" xmlns:xs="http://www.w3.org/2001/XMLSchema" xmlns:p="http://schemas.microsoft.com/office/2006/metadata/properties" xmlns:ns2="3c0344cc-0ce8-432c-8856-b8543a90c037" xmlns:ns3="cfe38f77-c5d8-466c-8dae-7ff30f061f36" targetNamespace="http://schemas.microsoft.com/office/2006/metadata/properties" ma:root="true" ma:fieldsID="a4b138ef7832a9c48ec092b3f5211c08" ns2:_="" ns3:_="">
    <xsd:import namespace="3c0344cc-0ce8-432c-8856-b8543a90c037"/>
    <xsd:import namespace="cfe38f77-c5d8-466c-8dae-7ff30f061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344cc-0ce8-432c-8856-b8543a90c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df8d4e-0a31-4150-9504-4ff08356cb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38f77-c5d8-466c-8dae-7ff30f061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2e7ccc-fe39-4d65-b18a-836350e310df}" ma:internalName="TaxCatchAll" ma:showField="CatchAllData" ma:web="cfe38f77-c5d8-466c-8dae-7ff30f061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0344cc-0ce8-432c-8856-b8543a90c037">
      <Terms xmlns="http://schemas.microsoft.com/office/infopath/2007/PartnerControls"/>
    </lcf76f155ced4ddcb4097134ff3c332f>
    <TaxCatchAll xmlns="cfe38f77-c5d8-466c-8dae-7ff30f061f36" xsi:nil="true"/>
  </documentManagement>
</p:properties>
</file>

<file path=customXml/itemProps1.xml><?xml version="1.0" encoding="utf-8"?>
<ds:datastoreItem xmlns:ds="http://schemas.openxmlformats.org/officeDocument/2006/customXml" ds:itemID="{E06E54F7-2994-4C2A-AD42-887BBE66D2F3}"/>
</file>

<file path=customXml/itemProps2.xml><?xml version="1.0" encoding="utf-8"?>
<ds:datastoreItem xmlns:ds="http://schemas.openxmlformats.org/officeDocument/2006/customXml" ds:itemID="{2EC2C5CC-8AF2-4DE0-8C9B-9AD0B632113A}">
  <ds:schemaRefs>
    <ds:schemaRef ds:uri="http://schemas.microsoft.com/sharepoint/v3/contenttype/forms"/>
  </ds:schemaRefs>
</ds:datastoreItem>
</file>

<file path=customXml/itemProps3.xml><?xml version="1.0" encoding="utf-8"?>
<ds:datastoreItem xmlns:ds="http://schemas.openxmlformats.org/officeDocument/2006/customXml" ds:itemID="{2C9E405A-9998-4636-B281-F670FBAA1EC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Parr</dc:creator>
  <cp:keywords/>
  <dc:description/>
  <cp:lastModifiedBy>Andrea Parr</cp:lastModifiedBy>
  <cp:revision>12</cp:revision>
  <cp:lastPrinted>2018-06-06T10:01:00Z</cp:lastPrinted>
  <dcterms:created xsi:type="dcterms:W3CDTF">2018-05-25T09:28:00Z</dcterms:created>
  <dcterms:modified xsi:type="dcterms:W3CDTF">2023-05-22T12:22:02Z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0x0101008A54458939315643B32F40069AFAD276</vt:lpwstr>
  </property>
  <property fmtid="{D5CDD505-2E9C-101B-9397-08002B2CF9AE}" pid="3" name="MediaServiceImageTags">
    <vt:lpwstr/>
  </property>
</Properties>
</file>